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BC" w:rsidRDefault="00D859BC" w:rsidP="00D859BC">
      <w:pPr>
        <w:spacing w:after="0"/>
        <w:jc w:val="center"/>
        <w:rPr>
          <w:rFonts w:ascii="Times New Roman" w:hAnsi="Times New Roman" w:cs="Times New Roman"/>
          <w:b/>
        </w:rPr>
      </w:pPr>
      <w:r w:rsidRPr="00D859BC">
        <w:rPr>
          <w:rFonts w:ascii="Times New Roman" w:hAnsi="Times New Roman" w:cs="Times New Roman"/>
          <w:b/>
        </w:rPr>
        <w:t>Тарифы на услуги по передаче электрической энергии 2015 год</w:t>
      </w:r>
    </w:p>
    <w:p w:rsidR="00D859BC" w:rsidRPr="00D859BC" w:rsidRDefault="00D859BC" w:rsidP="00D859BC">
      <w:pPr>
        <w:spacing w:after="0"/>
        <w:jc w:val="center"/>
        <w:rPr>
          <w:rFonts w:ascii="Times New Roman" w:hAnsi="Times New Roman" w:cs="Times New Roman"/>
          <w:b/>
        </w:rPr>
      </w:pP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     </w:t>
      </w:r>
      <w:proofErr w:type="gramStart"/>
      <w:r w:rsidRPr="00D859BC">
        <w:rPr>
          <w:rFonts w:ascii="Times New Roman" w:hAnsi="Times New Roman" w:cs="Times New Roman"/>
        </w:rPr>
        <w:t xml:space="preserve">Постановлением Агентства по тарифам и ценам Архангельской области № 77-э/3 от 29.12.2014г. установлены индивидуальные тарифы на услуги по передаче электрической энергии для взаиморасчетов между МП «Горэлектросеть» МО «Няндомское» и Филиал ОАО «МРСК </w:t>
      </w:r>
      <w:proofErr w:type="spellStart"/>
      <w:r w:rsidRPr="00D859BC">
        <w:rPr>
          <w:rFonts w:ascii="Times New Roman" w:hAnsi="Times New Roman" w:cs="Times New Roman"/>
        </w:rPr>
        <w:t>Северо-Запада</w:t>
      </w:r>
      <w:proofErr w:type="spellEnd"/>
      <w:r w:rsidRPr="00D859BC">
        <w:rPr>
          <w:rFonts w:ascii="Times New Roman" w:hAnsi="Times New Roman" w:cs="Times New Roman"/>
        </w:rPr>
        <w:t>» «</w:t>
      </w:r>
      <w:proofErr w:type="spellStart"/>
      <w:r w:rsidRPr="00D859BC">
        <w:rPr>
          <w:rFonts w:ascii="Times New Roman" w:hAnsi="Times New Roman" w:cs="Times New Roman"/>
        </w:rPr>
        <w:t>Архэнерго</w:t>
      </w:r>
      <w:proofErr w:type="spellEnd"/>
      <w:r w:rsidRPr="00D859BC">
        <w:rPr>
          <w:rFonts w:ascii="Times New Roman" w:hAnsi="Times New Roman" w:cs="Times New Roman"/>
        </w:rPr>
        <w:t xml:space="preserve">» с 01 января 2015 года по 30 июня 2015 года </w:t>
      </w:r>
      <w:proofErr w:type="spellStart"/>
      <w:r w:rsidRPr="00D859BC">
        <w:rPr>
          <w:rFonts w:ascii="Times New Roman" w:hAnsi="Times New Roman" w:cs="Times New Roman"/>
        </w:rPr>
        <w:t>двухставочный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тариф: ставка за содержание электрических сетей- 243,49416 руб./кВт месяц и ставка на оплату</w:t>
      </w:r>
      <w:proofErr w:type="gramEnd"/>
      <w:r w:rsidRPr="00D859BC">
        <w:rPr>
          <w:rFonts w:ascii="Times New Roman" w:hAnsi="Times New Roman" w:cs="Times New Roman"/>
        </w:rPr>
        <w:t xml:space="preserve"> технологического расхода (потерь)- 0,00000 руб./</w:t>
      </w:r>
      <w:proofErr w:type="spellStart"/>
      <w:r w:rsidRPr="00D859BC">
        <w:rPr>
          <w:rFonts w:ascii="Times New Roman" w:hAnsi="Times New Roman" w:cs="Times New Roman"/>
        </w:rPr>
        <w:t>кВт</w:t>
      </w:r>
      <w:proofErr w:type="gramStart"/>
      <w:r w:rsidRPr="00D859BC">
        <w:rPr>
          <w:rFonts w:ascii="Times New Roman" w:hAnsi="Times New Roman" w:cs="Times New Roman"/>
        </w:rPr>
        <w:t>.ч</w:t>
      </w:r>
      <w:proofErr w:type="spellEnd"/>
      <w:proofErr w:type="gramEnd"/>
      <w:r w:rsidRPr="00D859BC">
        <w:rPr>
          <w:rFonts w:ascii="Times New Roman" w:hAnsi="Times New Roman" w:cs="Times New Roman"/>
        </w:rPr>
        <w:t xml:space="preserve">.;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 0,45260 руб./</w:t>
      </w:r>
      <w:proofErr w:type="spellStart"/>
      <w:r w:rsidRPr="00D859BC">
        <w:rPr>
          <w:rFonts w:ascii="Times New Roman" w:hAnsi="Times New Roman" w:cs="Times New Roman"/>
        </w:rPr>
        <w:t>кВт.ч</w:t>
      </w:r>
      <w:proofErr w:type="spellEnd"/>
      <w:r w:rsidRPr="00D859BC">
        <w:rPr>
          <w:rFonts w:ascii="Times New Roman" w:hAnsi="Times New Roman" w:cs="Times New Roman"/>
        </w:rPr>
        <w:t>.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     С 01 июля 2015 года по 31 декабря 2015 года </w:t>
      </w:r>
      <w:proofErr w:type="spellStart"/>
      <w:r w:rsidRPr="00D859BC">
        <w:rPr>
          <w:rFonts w:ascii="Times New Roman" w:hAnsi="Times New Roman" w:cs="Times New Roman"/>
        </w:rPr>
        <w:t>двухставочный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тариф: ставка за содержание электрических сетей- 206,89015 руб./кВт месяц и ставка на оплату технологического расхода (потерь)- 0,00000 руб./</w:t>
      </w:r>
      <w:proofErr w:type="spellStart"/>
      <w:r w:rsidRPr="00D859BC">
        <w:rPr>
          <w:rFonts w:ascii="Times New Roman" w:hAnsi="Times New Roman" w:cs="Times New Roman"/>
        </w:rPr>
        <w:t>кВт</w:t>
      </w:r>
      <w:proofErr w:type="gramStart"/>
      <w:r w:rsidRPr="00D859BC">
        <w:rPr>
          <w:rFonts w:ascii="Times New Roman" w:hAnsi="Times New Roman" w:cs="Times New Roman"/>
        </w:rPr>
        <w:t>.ч</w:t>
      </w:r>
      <w:proofErr w:type="spellEnd"/>
      <w:proofErr w:type="gramEnd"/>
      <w:r w:rsidRPr="00D859BC">
        <w:rPr>
          <w:rFonts w:ascii="Times New Roman" w:hAnsi="Times New Roman" w:cs="Times New Roman"/>
        </w:rPr>
        <w:t xml:space="preserve">.: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 0,38454 руб./</w:t>
      </w:r>
      <w:proofErr w:type="spellStart"/>
      <w:r w:rsidRPr="00D859BC">
        <w:rPr>
          <w:rFonts w:ascii="Times New Roman" w:hAnsi="Times New Roman" w:cs="Times New Roman"/>
        </w:rPr>
        <w:t>кВт.ч</w:t>
      </w:r>
      <w:proofErr w:type="spellEnd"/>
      <w:r w:rsidRPr="00D859BC">
        <w:rPr>
          <w:rFonts w:ascii="Times New Roman" w:hAnsi="Times New Roman" w:cs="Times New Roman"/>
        </w:rPr>
        <w:t>.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Опубликовано: газета «Волна» № 51/1 от 31 декабря 2014 года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     Постановлением Агентства по тарифам и ценам Архангельской области № 77-э/4 от 29.12.2014г. установлены тарифы для организаций, оказывающих услуги по передаче электрической энергии, приобретающих ее у ОАО «Архангельская сбытовая компания», в целях компенсации потерь в сетях, для МП «Горэлектросеть» МО «Няндомское» с 01 января 2015 года по 30 июня 2015 года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тариф- 2,11640 руб./</w:t>
      </w:r>
      <w:proofErr w:type="spellStart"/>
      <w:r w:rsidRPr="00D859BC">
        <w:rPr>
          <w:rFonts w:ascii="Times New Roman" w:hAnsi="Times New Roman" w:cs="Times New Roman"/>
        </w:rPr>
        <w:t>кВт</w:t>
      </w:r>
      <w:proofErr w:type="gramStart"/>
      <w:r w:rsidRPr="00D859BC">
        <w:rPr>
          <w:rFonts w:ascii="Times New Roman" w:hAnsi="Times New Roman" w:cs="Times New Roman"/>
        </w:rPr>
        <w:t>.ч</w:t>
      </w:r>
      <w:proofErr w:type="spellEnd"/>
      <w:proofErr w:type="gramEnd"/>
      <w:r w:rsidRPr="00D859BC">
        <w:rPr>
          <w:rFonts w:ascii="Times New Roman" w:hAnsi="Times New Roman" w:cs="Times New Roman"/>
        </w:rPr>
        <w:t>.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     С 01 июля 2015 года по 31 декабря 2015 года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тариф- 2,82999 руб./</w:t>
      </w:r>
      <w:proofErr w:type="spellStart"/>
      <w:r w:rsidRPr="00D859BC">
        <w:rPr>
          <w:rFonts w:ascii="Times New Roman" w:hAnsi="Times New Roman" w:cs="Times New Roman"/>
        </w:rPr>
        <w:t>кВт</w:t>
      </w:r>
      <w:proofErr w:type="gramStart"/>
      <w:r w:rsidRPr="00D859BC">
        <w:rPr>
          <w:rFonts w:ascii="Times New Roman" w:hAnsi="Times New Roman" w:cs="Times New Roman"/>
        </w:rPr>
        <w:t>.ч</w:t>
      </w:r>
      <w:proofErr w:type="spellEnd"/>
      <w:proofErr w:type="gramEnd"/>
      <w:r w:rsidRPr="00D859BC">
        <w:rPr>
          <w:rFonts w:ascii="Times New Roman" w:hAnsi="Times New Roman" w:cs="Times New Roman"/>
        </w:rPr>
        <w:t>.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Опубликовано: газета «Волна» № 51/1 от 31 декабря 2014 года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     Постановлением Агентства по тарифам и ценам Архангельской области № 77-э/2 от 29.12.2014г. установлены единые (котловые) тарифы по передаче электрической энергии по сетям Архангельской области с 01 января 2015 года по 30 июня 2015 года: тарифная группа население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тариф-0,42683 руб./</w:t>
      </w:r>
      <w:proofErr w:type="spellStart"/>
      <w:r w:rsidRPr="00D859BC">
        <w:rPr>
          <w:rFonts w:ascii="Times New Roman" w:hAnsi="Times New Roman" w:cs="Times New Roman"/>
        </w:rPr>
        <w:t>кВт</w:t>
      </w:r>
      <w:proofErr w:type="gramStart"/>
      <w:r w:rsidRPr="00D859BC">
        <w:rPr>
          <w:rFonts w:ascii="Times New Roman" w:hAnsi="Times New Roman" w:cs="Times New Roman"/>
        </w:rPr>
        <w:t>.ч</w:t>
      </w:r>
      <w:proofErr w:type="spellEnd"/>
      <w:proofErr w:type="gramEnd"/>
      <w:r w:rsidRPr="00D859BC">
        <w:rPr>
          <w:rFonts w:ascii="Times New Roman" w:hAnsi="Times New Roman" w:cs="Times New Roman"/>
        </w:rPr>
        <w:t xml:space="preserve">., тарифная группа «Прочие потребители»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 по диапазону напряжения СН </w:t>
      </w:r>
      <w:r w:rsidRPr="00D859BC">
        <w:rPr>
          <w:rFonts w:ascii="Times New Roman" w:hAnsi="Times New Roman" w:cs="Times New Roman"/>
          <w:lang w:val="en-US"/>
        </w:rPr>
        <w:t>II</w:t>
      </w:r>
      <w:r w:rsidRPr="00D859BC">
        <w:rPr>
          <w:rFonts w:ascii="Times New Roman" w:hAnsi="Times New Roman" w:cs="Times New Roman"/>
        </w:rPr>
        <w:t xml:space="preserve"> 2,86343 руб./</w:t>
      </w:r>
      <w:proofErr w:type="spellStart"/>
      <w:r w:rsidRPr="00D859BC">
        <w:rPr>
          <w:rFonts w:ascii="Times New Roman" w:hAnsi="Times New Roman" w:cs="Times New Roman"/>
        </w:rPr>
        <w:t>кВт.ч</w:t>
      </w:r>
      <w:proofErr w:type="spellEnd"/>
      <w:r w:rsidRPr="00D859BC">
        <w:rPr>
          <w:rFonts w:ascii="Times New Roman" w:hAnsi="Times New Roman" w:cs="Times New Roman"/>
        </w:rPr>
        <w:t>., по диапазону напряжения НН 3,59605 руб./</w:t>
      </w:r>
      <w:proofErr w:type="spellStart"/>
      <w:r w:rsidRPr="00D859BC">
        <w:rPr>
          <w:rFonts w:ascii="Times New Roman" w:hAnsi="Times New Roman" w:cs="Times New Roman"/>
        </w:rPr>
        <w:t>кВт</w:t>
      </w:r>
      <w:proofErr w:type="gramStart"/>
      <w:r w:rsidRPr="00D859BC">
        <w:rPr>
          <w:rFonts w:ascii="Times New Roman" w:hAnsi="Times New Roman" w:cs="Times New Roman"/>
        </w:rPr>
        <w:t>.ч</w:t>
      </w:r>
      <w:proofErr w:type="spellEnd"/>
      <w:proofErr w:type="gramEnd"/>
      <w:r w:rsidRPr="00D859BC">
        <w:rPr>
          <w:rFonts w:ascii="Times New Roman" w:hAnsi="Times New Roman" w:cs="Times New Roman"/>
        </w:rPr>
        <w:t>.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     С 01 июля 2015 года по 31 декабря 2015 года: тарифная группа населения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тариф- 0,58926 руб./</w:t>
      </w:r>
      <w:proofErr w:type="spellStart"/>
      <w:r w:rsidRPr="00D859BC">
        <w:rPr>
          <w:rFonts w:ascii="Times New Roman" w:hAnsi="Times New Roman" w:cs="Times New Roman"/>
        </w:rPr>
        <w:t>кВт</w:t>
      </w:r>
      <w:proofErr w:type="gramStart"/>
      <w:r w:rsidRPr="00D859BC">
        <w:rPr>
          <w:rFonts w:ascii="Times New Roman" w:hAnsi="Times New Roman" w:cs="Times New Roman"/>
        </w:rPr>
        <w:t>.ч</w:t>
      </w:r>
      <w:proofErr w:type="spellEnd"/>
      <w:proofErr w:type="gramEnd"/>
      <w:r w:rsidRPr="00D859BC">
        <w:rPr>
          <w:rFonts w:ascii="Times New Roman" w:hAnsi="Times New Roman" w:cs="Times New Roman"/>
        </w:rPr>
        <w:t xml:space="preserve">., тарифная группа «Прочие потребители» </w:t>
      </w:r>
      <w:proofErr w:type="spellStart"/>
      <w:r w:rsidRPr="00D859BC">
        <w:rPr>
          <w:rFonts w:ascii="Times New Roman" w:hAnsi="Times New Roman" w:cs="Times New Roman"/>
        </w:rPr>
        <w:t>одноставочный</w:t>
      </w:r>
      <w:proofErr w:type="spellEnd"/>
      <w:r w:rsidRPr="00D859BC">
        <w:rPr>
          <w:rFonts w:ascii="Times New Roman" w:hAnsi="Times New Roman" w:cs="Times New Roman"/>
        </w:rPr>
        <w:t xml:space="preserve"> тариф по диапазону </w:t>
      </w:r>
      <w:proofErr w:type="spellStart"/>
      <w:r w:rsidRPr="00D859BC">
        <w:rPr>
          <w:rFonts w:ascii="Times New Roman" w:hAnsi="Times New Roman" w:cs="Times New Roman"/>
        </w:rPr>
        <w:t>напрядения</w:t>
      </w:r>
      <w:proofErr w:type="spellEnd"/>
      <w:r w:rsidRPr="00D859BC">
        <w:rPr>
          <w:rFonts w:ascii="Times New Roman" w:hAnsi="Times New Roman" w:cs="Times New Roman"/>
        </w:rPr>
        <w:t xml:space="preserve"> СН </w:t>
      </w:r>
      <w:r w:rsidRPr="00D859BC">
        <w:rPr>
          <w:rFonts w:ascii="Times New Roman" w:hAnsi="Times New Roman" w:cs="Times New Roman"/>
          <w:lang w:val="en-US"/>
        </w:rPr>
        <w:t>II</w:t>
      </w:r>
      <w:r w:rsidRPr="00D859BC">
        <w:rPr>
          <w:rFonts w:ascii="Times New Roman" w:hAnsi="Times New Roman" w:cs="Times New Roman"/>
        </w:rPr>
        <w:t xml:space="preserve"> 2,98008 руб./</w:t>
      </w:r>
      <w:proofErr w:type="spellStart"/>
      <w:r w:rsidRPr="00D859BC">
        <w:rPr>
          <w:rFonts w:ascii="Times New Roman" w:hAnsi="Times New Roman" w:cs="Times New Roman"/>
        </w:rPr>
        <w:t>кВт.ч</w:t>
      </w:r>
      <w:proofErr w:type="spellEnd"/>
      <w:r w:rsidRPr="00D859BC">
        <w:rPr>
          <w:rFonts w:ascii="Times New Roman" w:hAnsi="Times New Roman" w:cs="Times New Roman"/>
        </w:rPr>
        <w:t>., по диапазону напряжения НН 3,74263 руб./</w:t>
      </w:r>
      <w:proofErr w:type="spellStart"/>
      <w:r w:rsidRPr="00D859BC">
        <w:rPr>
          <w:rFonts w:ascii="Times New Roman" w:hAnsi="Times New Roman" w:cs="Times New Roman"/>
        </w:rPr>
        <w:t>кВт.ч</w:t>
      </w:r>
      <w:proofErr w:type="spellEnd"/>
      <w:r w:rsidRPr="00D859BC">
        <w:rPr>
          <w:rFonts w:ascii="Times New Roman" w:hAnsi="Times New Roman" w:cs="Times New Roman"/>
        </w:rPr>
        <w:t>.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Опубликовано: газета «Волна» № 51/1 от 31 декабря 2014 года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Постановлением Агентства по тарифам и ценам Архангельской области от 19.12.2014 г. № 72-э/1</w:t>
      </w:r>
      <w:proofErr w:type="gramStart"/>
      <w:r w:rsidRPr="00D859BC">
        <w:rPr>
          <w:rFonts w:ascii="Times New Roman" w:hAnsi="Times New Roman" w:cs="Times New Roman"/>
        </w:rPr>
        <w:t xml:space="preserve"> О</w:t>
      </w:r>
      <w:proofErr w:type="gramEnd"/>
      <w:r w:rsidRPr="00D859BC">
        <w:rPr>
          <w:rFonts w:ascii="Times New Roman" w:hAnsi="Times New Roman" w:cs="Times New Roman"/>
        </w:rPr>
        <w:t>б установлении долгосрочных параметров регулирования для территориальной сетевой организации МП «Горэлектросеть» МО «Няндомское», в отношении которой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НВВ МП «Горэлектросеть» МО «Няндомское» без учета оплаты потерь, учтенная при утверждении (расчете) единых (котловых) тарифов на услуги по передаче электрической энергии на 2015 год 64057,2 тыс</w:t>
      </w:r>
      <w:proofErr w:type="gramStart"/>
      <w:r w:rsidRPr="00D859BC">
        <w:rPr>
          <w:rFonts w:ascii="Times New Roman" w:hAnsi="Times New Roman" w:cs="Times New Roman"/>
        </w:rPr>
        <w:t>.р</w:t>
      </w:r>
      <w:proofErr w:type="gramEnd"/>
      <w:r w:rsidRPr="00D859BC">
        <w:rPr>
          <w:rFonts w:ascii="Times New Roman" w:hAnsi="Times New Roman" w:cs="Times New Roman"/>
        </w:rPr>
        <w:t>уб.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>Опубликовано в газете «Волна» № 49/1 от 20.12.2014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     </w:t>
      </w:r>
      <w:proofErr w:type="gramStart"/>
      <w:r w:rsidRPr="00D859BC">
        <w:rPr>
          <w:rFonts w:ascii="Times New Roman" w:hAnsi="Times New Roman" w:cs="Times New Roman"/>
        </w:rPr>
        <w:t xml:space="preserve">Постановлением Агентства по тарифам и ценам Архангельской области № 77-э/22 от 29.12.2014г. «Об установлении стандартизированных тарифных ставок платы, ставок за единицу максимальной мощности, платы и формулы платы за технологическое присоединение к электрическим сетям МП «Горэлектросеть» МО «Няндомское» установлены тарифы для потребителей на технологическое присоединение к электрическим сетям, действующие с 01.01. 2015 г. по 31.12.2015 г.        </w:t>
      </w:r>
      <w:proofErr w:type="gramEnd"/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lastRenderedPageBreak/>
        <w:t>SCAN0186_000.pdf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  <w:r w:rsidRPr="00D859BC">
        <w:rPr>
          <w:rFonts w:ascii="Times New Roman" w:hAnsi="Times New Roman" w:cs="Times New Roman"/>
        </w:rPr>
        <w:t xml:space="preserve">  Опубликовано: газета «Волна» 51/1 от 31 декабря 2014 года</w:t>
      </w:r>
    </w:p>
    <w:p w:rsidR="00D859BC" w:rsidRPr="00D859BC" w:rsidRDefault="00D859BC" w:rsidP="00D859BC">
      <w:pPr>
        <w:spacing w:after="0"/>
        <w:jc w:val="both"/>
        <w:rPr>
          <w:rFonts w:ascii="Times New Roman" w:hAnsi="Times New Roman" w:cs="Times New Roman"/>
        </w:rPr>
      </w:pPr>
    </w:p>
    <w:p w:rsidR="00000000" w:rsidRPr="00D859BC" w:rsidRDefault="00D859BC" w:rsidP="00D859BC">
      <w:pPr>
        <w:spacing w:after="0"/>
        <w:rPr>
          <w:rFonts w:ascii="Times New Roman" w:hAnsi="Times New Roman" w:cs="Times New Roman"/>
        </w:rPr>
      </w:pPr>
    </w:p>
    <w:sectPr w:rsidR="00000000" w:rsidRPr="00D859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17915"/>
    <w:multiLevelType w:val="hybridMultilevel"/>
    <w:tmpl w:val="E83AB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59BC"/>
    <w:rsid w:val="00D85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2948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2015-03-16T07:54:00Z</dcterms:created>
  <dcterms:modified xsi:type="dcterms:W3CDTF">2015-03-16T07:55:00Z</dcterms:modified>
</cp:coreProperties>
</file>