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85" w:rsidRPr="00E43A2F" w:rsidRDefault="00EE0085" w:rsidP="00EE008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3A2F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EE0085" w:rsidRPr="00E43A2F" w:rsidRDefault="00EE0085" w:rsidP="00EE00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43A2F">
        <w:rPr>
          <w:rFonts w:ascii="Times New Roman" w:hAnsi="Times New Roman" w:cs="Times New Roman"/>
          <w:sz w:val="22"/>
          <w:szCs w:val="22"/>
        </w:rPr>
        <w:t>согласования технологической и аварийной брони</w:t>
      </w:r>
    </w:p>
    <w:p w:rsidR="00EE0085" w:rsidRPr="00E43A2F" w:rsidRDefault="00EE0085" w:rsidP="00EE0085">
      <w:pPr>
        <w:pStyle w:val="ConsPlusNonforma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E43A2F">
        <w:rPr>
          <w:rFonts w:ascii="Times New Roman" w:hAnsi="Times New Roman" w:cs="Times New Roman"/>
          <w:sz w:val="22"/>
          <w:szCs w:val="22"/>
        </w:rPr>
        <w:t>электроснабжения Потребителя электрической энергии (мощности)</w:t>
      </w:r>
    </w:p>
    <w:p w:rsidR="00EE0085" w:rsidRPr="00E43A2F" w:rsidRDefault="00EE0085" w:rsidP="00EE0085">
      <w:pPr>
        <w:jc w:val="both"/>
      </w:pPr>
    </w:p>
    <w:p w:rsidR="00EE0085" w:rsidRPr="00E43A2F" w:rsidRDefault="00EE0085" w:rsidP="00EE0085">
      <w:pPr>
        <w:jc w:val="both"/>
      </w:pPr>
      <w:r w:rsidRPr="00E43A2F">
        <w:t>_________________                                                                                  «</w:t>
      </w:r>
      <w:r w:rsidRPr="00E43A2F">
        <w:rPr>
          <w:u w:val="single"/>
        </w:rPr>
        <w:t xml:space="preserve">       </w:t>
      </w:r>
      <w:r w:rsidRPr="00E43A2F">
        <w:t xml:space="preserve">» </w:t>
      </w:r>
      <w:r w:rsidRPr="00E43A2F">
        <w:rPr>
          <w:u w:val="single"/>
        </w:rPr>
        <w:t xml:space="preserve">                        </w:t>
      </w:r>
      <w:r w:rsidRPr="00E43A2F">
        <w:t xml:space="preserve"> 201   г.</w:t>
      </w:r>
    </w:p>
    <w:p w:rsidR="00EE0085" w:rsidRPr="00E43A2F" w:rsidRDefault="00EE0085" w:rsidP="00EE0085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3A2F">
        <w:rPr>
          <w:rFonts w:ascii="Times New Roman" w:hAnsi="Times New Roman" w:cs="Times New Roman"/>
          <w:b/>
          <w:sz w:val="22"/>
          <w:szCs w:val="22"/>
        </w:rPr>
        <w:t>Раздел 1. ОБЩИЕ СВЕДЕНИЯ.</w:t>
      </w:r>
    </w:p>
    <w:tbl>
      <w:tblPr>
        <w:tblW w:w="0" w:type="auto"/>
        <w:tblInd w:w="-5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5"/>
        <w:gridCol w:w="5200"/>
        <w:gridCol w:w="5015"/>
      </w:tblGrid>
      <w:tr w:rsidR="00EE0085" w:rsidRPr="00E43A2F" w:rsidTr="007B1AD2">
        <w:trPr>
          <w:cantSplit/>
          <w:trHeight w:val="4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 местонахождение организации,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085" w:rsidRPr="00E43A2F" w:rsidTr="007B1AD2">
        <w:trPr>
          <w:cantSplit/>
          <w:trHeight w:val="4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EE0085" w:rsidRPr="00E43A2F" w:rsidRDefault="00EE0085" w:rsidP="007B1A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Наименование и адрес места нахождения энергопринимающих устройств потребителя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085" w:rsidRPr="00E43A2F" w:rsidTr="007B1AD2">
        <w:trPr>
          <w:cantSplit/>
          <w:trHeight w:val="2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Номер и дата заключения договора энергоснабжения (купли-продажи), наименование поставщика (</w:t>
            </w:r>
            <w:proofErr w:type="spellStart"/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энергосбытовой</w:t>
            </w:r>
            <w:proofErr w:type="spellEnd"/>
            <w:r w:rsidRPr="00E43A2F">
              <w:rPr>
                <w:rFonts w:ascii="Times New Roman" w:hAnsi="Times New Roman" w:cs="Times New Roman"/>
                <w:sz w:val="22"/>
                <w:szCs w:val="22"/>
              </w:rPr>
              <w:t xml:space="preserve"> компании, гарантирующего поставщика)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085" w:rsidRPr="00E43A2F" w:rsidTr="007B1AD2">
        <w:trPr>
          <w:cantSplit/>
          <w:trHeight w:val="2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 xml:space="preserve">Принадлежность к отрасли (ОКВЭД)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085" w:rsidRPr="00E43A2F" w:rsidTr="007B1AD2">
        <w:trPr>
          <w:cantSplit/>
          <w:trHeight w:val="36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линий электропередачи, питающих </w:t>
            </w:r>
            <w:proofErr w:type="spellStart"/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энергопринимающие</w:t>
            </w:r>
            <w:proofErr w:type="spellEnd"/>
            <w:r w:rsidRPr="00E43A2F">
              <w:rPr>
                <w:rFonts w:ascii="Times New Roman" w:hAnsi="Times New Roman" w:cs="Times New Roman"/>
                <w:sz w:val="22"/>
                <w:szCs w:val="22"/>
              </w:rPr>
              <w:t xml:space="preserve"> устройства Потребителя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085" w:rsidRPr="00E43A2F" w:rsidTr="007B1AD2">
        <w:trPr>
          <w:cantSplit/>
          <w:trHeight w:val="2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и телефоны: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085" w:rsidRPr="00E43A2F" w:rsidTr="007B1AD2">
        <w:trPr>
          <w:cantSplit/>
          <w:trHeight w:val="2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руководителя организации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085" w:rsidRPr="00E43A2F" w:rsidTr="007B1AD2">
        <w:trPr>
          <w:cantSplit/>
          <w:trHeight w:val="2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технического руководителя (главного инженера) организации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085" w:rsidRPr="00E43A2F" w:rsidTr="007B1AD2">
        <w:trPr>
          <w:cantSplit/>
          <w:trHeight w:val="2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ответственного</w:t>
            </w:r>
            <w:proofErr w:type="gramEnd"/>
            <w:r w:rsidRPr="00E43A2F">
              <w:rPr>
                <w:rFonts w:ascii="Times New Roman" w:hAnsi="Times New Roman" w:cs="Times New Roman"/>
                <w:sz w:val="22"/>
                <w:szCs w:val="22"/>
              </w:rPr>
              <w:t xml:space="preserve"> за электрохозяйство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085" w:rsidRPr="00E43A2F" w:rsidTr="007B1AD2">
        <w:trPr>
          <w:cantSplit/>
          <w:trHeight w:val="2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дежурного работника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085" w:rsidRPr="00E43A2F" w:rsidTr="007B1AD2">
        <w:trPr>
          <w:cantSplit/>
          <w:trHeight w:val="2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дежурного по подстанции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085" w:rsidRPr="00E43A2F" w:rsidTr="007B1AD2">
        <w:trPr>
          <w:cantSplit/>
          <w:trHeight w:val="2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Сменность работы Потребителя (фактическая) – количество смен в сутки, количество часов в смене: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085" w:rsidRPr="00E43A2F" w:rsidTr="007B1AD2">
        <w:trPr>
          <w:cantSplit/>
          <w:trHeight w:val="2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Нагрузка, тыс. кВт: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085" w:rsidRPr="00E43A2F" w:rsidTr="007B1AD2">
        <w:trPr>
          <w:cantSplit/>
          <w:trHeight w:val="2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по замеру в зимний период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085" w:rsidRPr="00E43A2F" w:rsidTr="007B1AD2">
        <w:trPr>
          <w:cantSplit/>
          <w:trHeight w:val="2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 xml:space="preserve">по замеру в летний период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085" w:rsidRPr="00E43A2F" w:rsidTr="007B1AD2">
        <w:trPr>
          <w:cantSplit/>
          <w:trHeight w:val="2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 xml:space="preserve">Суточное электропотребление, тыс. </w:t>
            </w:r>
            <w:proofErr w:type="spellStart"/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кВт</w:t>
            </w:r>
            <w:proofErr w:type="gramStart"/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spellEnd"/>
            <w:proofErr w:type="gramEnd"/>
            <w:r w:rsidRPr="00E43A2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085" w:rsidRPr="00E43A2F" w:rsidTr="007B1AD2">
        <w:trPr>
          <w:cantSplit/>
          <w:trHeight w:val="2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по замеру в зимний период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085" w:rsidRPr="00E43A2F" w:rsidTr="007B1AD2">
        <w:trPr>
          <w:cantSplit/>
          <w:trHeight w:val="2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по замеру в летний период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085" w:rsidRPr="00E43A2F" w:rsidTr="007B1AD2">
        <w:trPr>
          <w:cantSplit/>
          <w:trHeight w:val="36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 xml:space="preserve">Потребление электрической энергии (мощности) в нерабочие (праздничные) дни, тыс. </w:t>
            </w:r>
            <w:proofErr w:type="spellStart"/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кВт</w:t>
            </w:r>
            <w:proofErr w:type="gramStart"/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spellEnd"/>
            <w:proofErr w:type="gramEnd"/>
            <w:r w:rsidRPr="00E43A2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085" w:rsidRPr="00E43A2F" w:rsidTr="007B1AD2">
        <w:trPr>
          <w:cantSplit/>
          <w:trHeight w:val="2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в зимний период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085" w:rsidRPr="00E43A2F" w:rsidTr="007B1AD2">
        <w:trPr>
          <w:cantSplit/>
          <w:trHeight w:val="2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в летний период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085" w:rsidRPr="00E43A2F" w:rsidTr="007B1AD2">
        <w:trPr>
          <w:cantSplit/>
          <w:trHeight w:val="2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 xml:space="preserve">Нагрузка аварийной брони электроснабжения, </w:t>
            </w:r>
          </w:p>
          <w:p w:rsidR="00EE0085" w:rsidRPr="00E43A2F" w:rsidRDefault="00EE0085" w:rsidP="007B1A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 xml:space="preserve">тыс. кВт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085" w:rsidRPr="00E43A2F" w:rsidTr="007B1AD2">
        <w:trPr>
          <w:cantSplit/>
          <w:trHeight w:val="2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 xml:space="preserve">в зимний период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085" w:rsidRPr="00E43A2F" w:rsidTr="007B1AD2">
        <w:trPr>
          <w:cantSplit/>
          <w:trHeight w:val="2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 xml:space="preserve">в летний период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085" w:rsidRPr="00E43A2F" w:rsidTr="007B1AD2">
        <w:trPr>
          <w:cantSplit/>
          <w:trHeight w:val="4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11.1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 xml:space="preserve">Нагрузка </w:t>
            </w:r>
            <w:proofErr w:type="spellStart"/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электроприемников</w:t>
            </w:r>
            <w:proofErr w:type="spellEnd"/>
            <w:r w:rsidRPr="00E43A2F">
              <w:rPr>
                <w:rFonts w:ascii="Times New Roman" w:hAnsi="Times New Roman" w:cs="Times New Roman"/>
                <w:sz w:val="22"/>
                <w:szCs w:val="22"/>
              </w:rPr>
              <w:t xml:space="preserve">, имеющих аварийную броню </w:t>
            </w:r>
            <w:r w:rsidRPr="00E43A2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электроснабжения, не участвующую в работе Потребителя в нормальном  режиме, тыс. кВт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085" w:rsidRPr="00E43A2F" w:rsidTr="007B1AD2">
        <w:trPr>
          <w:cantSplit/>
          <w:trHeight w:val="36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 xml:space="preserve">Нагрузка </w:t>
            </w:r>
            <w:proofErr w:type="spellStart"/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электроприемников</w:t>
            </w:r>
            <w:proofErr w:type="spellEnd"/>
            <w:r w:rsidRPr="00E43A2F">
              <w:rPr>
                <w:rFonts w:ascii="Times New Roman" w:hAnsi="Times New Roman" w:cs="Times New Roman"/>
                <w:sz w:val="22"/>
                <w:szCs w:val="22"/>
              </w:rPr>
              <w:t xml:space="preserve">, имеющих технологическую броню электроснабжения, тыс. кВт: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085" w:rsidRPr="00E43A2F" w:rsidTr="007B1AD2">
        <w:trPr>
          <w:cantSplit/>
          <w:trHeight w:val="2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в зимний период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085" w:rsidRPr="00E43A2F" w:rsidTr="007B1AD2">
        <w:trPr>
          <w:cantSplit/>
          <w:trHeight w:val="2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 xml:space="preserve">в летний период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085" w:rsidRPr="00E43A2F" w:rsidTr="007B1AD2">
        <w:trPr>
          <w:cantSplit/>
          <w:trHeight w:val="2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 xml:space="preserve">Наличие средств дистанционного управления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E0085" w:rsidRPr="00E43A2F" w:rsidRDefault="00EE0085" w:rsidP="00EE0085">
      <w:pPr>
        <w:sectPr w:rsidR="00EE0085" w:rsidRPr="00E43A2F">
          <w:footerReference w:type="default" r:id="rId5"/>
          <w:pgSz w:w="11906" w:h="16838"/>
          <w:pgMar w:top="270" w:right="884" w:bottom="927" w:left="1095" w:header="720" w:footer="368" w:gutter="0"/>
          <w:cols w:space="720"/>
          <w:docGrid w:linePitch="360"/>
        </w:sectPr>
      </w:pPr>
    </w:p>
    <w:p w:rsidR="00EE0085" w:rsidRPr="00E43A2F" w:rsidRDefault="00EE0085" w:rsidP="00EE008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3A2F">
        <w:rPr>
          <w:rFonts w:ascii="Times New Roman" w:hAnsi="Times New Roman" w:cs="Times New Roman"/>
          <w:b/>
          <w:sz w:val="22"/>
          <w:szCs w:val="22"/>
        </w:rPr>
        <w:lastRenderedPageBreak/>
        <w:t>Раздел 2. ТЕХНИЧЕСКИЕ ХАРАКТЕРИСТИКИ ЭЛЕКТРОСНАБЖЕНИЯ ПОТРЕБИТЕЛЯ</w:t>
      </w:r>
    </w:p>
    <w:p w:rsidR="00EE0085" w:rsidRPr="00E43A2F" w:rsidRDefault="00EE0085" w:rsidP="00EE00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43A2F">
        <w:rPr>
          <w:rFonts w:ascii="Times New Roman" w:hAnsi="Times New Roman" w:cs="Times New Roman"/>
          <w:sz w:val="22"/>
          <w:szCs w:val="22"/>
        </w:rPr>
        <w:t>Часть 1. Таблица</w:t>
      </w:r>
    </w:p>
    <w:p w:rsidR="00EE0085" w:rsidRPr="00E43A2F" w:rsidRDefault="00EE0085" w:rsidP="00EE00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0"/>
        <w:gridCol w:w="1733"/>
        <w:gridCol w:w="992"/>
        <w:gridCol w:w="2160"/>
        <w:gridCol w:w="900"/>
        <w:gridCol w:w="1620"/>
        <w:gridCol w:w="2160"/>
        <w:gridCol w:w="900"/>
        <w:gridCol w:w="900"/>
        <w:gridCol w:w="1010"/>
      </w:tblGrid>
      <w:tr w:rsidR="00EE0085" w:rsidRPr="00E43A2F" w:rsidTr="007B1AD2">
        <w:trPr>
          <w:cantSplit/>
          <w:trHeight w:val="65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E0085" w:rsidRPr="00E43A2F" w:rsidRDefault="00EE0085" w:rsidP="007B1AD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0085" w:rsidRPr="00E43A2F" w:rsidRDefault="00EE0085" w:rsidP="007B1AD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(номер) питающего </w:t>
            </w:r>
            <w:r w:rsidRPr="00E43A2F">
              <w:rPr>
                <w:rFonts w:ascii="Times New Roman" w:hAnsi="Times New Roman" w:cs="Times New Roman"/>
                <w:b/>
                <w:sz w:val="22"/>
                <w:szCs w:val="22"/>
              </w:rPr>
              <w:t>центра</w:t>
            </w: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энергоснабжающей</w:t>
            </w:r>
            <w:proofErr w:type="spellEnd"/>
            <w:r w:rsidRPr="00E43A2F">
              <w:rPr>
                <w:rFonts w:ascii="Times New Roman" w:hAnsi="Times New Roman" w:cs="Times New Roman"/>
                <w:sz w:val="22"/>
                <w:szCs w:val="22"/>
              </w:rPr>
              <w:t xml:space="preserve"> (сетевой) организации и  других источников электроснабжения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0085" w:rsidRPr="00E43A2F" w:rsidRDefault="00EE0085" w:rsidP="007B1AD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(номер) питающей </w:t>
            </w:r>
            <w:r w:rsidRPr="00E43A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линии </w:t>
            </w:r>
            <w:proofErr w:type="spellStart"/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энергоснабжающе</w:t>
            </w:r>
            <w:proofErr w:type="gramStart"/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proofErr w:type="spellEnd"/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сетевой) организации и других источников электроснабжения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0085" w:rsidRPr="00E43A2F" w:rsidRDefault="00EE0085" w:rsidP="007B1AD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Нагрузка линии в  нормальном режиме работы, кВт</w:t>
            </w:r>
          </w:p>
        </w:tc>
        <w:tc>
          <w:tcPr>
            <w:tcW w:w="4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085" w:rsidRPr="00E43A2F" w:rsidRDefault="00EE0085" w:rsidP="007B1AD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b/>
                <w:sz w:val="22"/>
                <w:szCs w:val="22"/>
              </w:rPr>
              <w:t>Аварийная броня электроснабжения</w:t>
            </w:r>
          </w:p>
        </w:tc>
        <w:tc>
          <w:tcPr>
            <w:tcW w:w="4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0085" w:rsidRPr="00E43A2F" w:rsidRDefault="00EE0085" w:rsidP="007B1AD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b/>
                <w:sz w:val="22"/>
                <w:szCs w:val="22"/>
              </w:rPr>
              <w:t>Технологическая броня электроснабжения</w:t>
            </w:r>
          </w:p>
        </w:tc>
      </w:tr>
      <w:tr w:rsidR="00EE0085" w:rsidRPr="00E43A2F" w:rsidTr="007B1AD2">
        <w:trPr>
          <w:cantSplit/>
          <w:trHeight w:val="3350"/>
        </w:trPr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0085" w:rsidRPr="00E43A2F" w:rsidRDefault="00EE0085" w:rsidP="007B1AD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0085" w:rsidRPr="00E43A2F" w:rsidRDefault="00EE0085" w:rsidP="007B1AD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0085" w:rsidRPr="00E43A2F" w:rsidRDefault="00EE0085" w:rsidP="007B1AD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0085" w:rsidRPr="00E43A2F" w:rsidRDefault="00EE0085" w:rsidP="007B1AD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43A2F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</w:t>
            </w:r>
            <w:proofErr w:type="spellStart"/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электроприемников</w:t>
            </w:r>
            <w:proofErr w:type="spellEnd"/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, обеспечивающих безопасное для жизни и здоровья людей и окружающей среды состояние предприятия с полностью остановленным технологическим процессом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0085" w:rsidRPr="00E43A2F" w:rsidRDefault="00EE0085" w:rsidP="007B1AD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Нагрузка, кВт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0085" w:rsidRPr="00E43A2F" w:rsidRDefault="00EE0085" w:rsidP="007B1AD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Линии или  АРИП*, на которые может быть переключена нагрузка, и средства переключения (устройства автоматического включения резерва или вручную)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0085" w:rsidRPr="00E43A2F" w:rsidRDefault="00EE0085" w:rsidP="007B1AD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</w:t>
            </w:r>
            <w:proofErr w:type="spellStart"/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электроприемников</w:t>
            </w:r>
            <w:proofErr w:type="spellEnd"/>
            <w:r w:rsidRPr="00E43A2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обеспечивающих</w:t>
            </w:r>
            <w:proofErr w:type="gramEnd"/>
            <w:r w:rsidRPr="00E43A2F">
              <w:rPr>
                <w:rFonts w:ascii="Times New Roman" w:hAnsi="Times New Roman" w:cs="Times New Roman"/>
                <w:sz w:val="22"/>
                <w:szCs w:val="22"/>
              </w:rPr>
              <w:t xml:space="preserve"> завершение технологического процесса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0085" w:rsidRPr="00E43A2F" w:rsidRDefault="00EE0085" w:rsidP="007B1AD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Нагрузка, кВт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0085" w:rsidRPr="00E43A2F" w:rsidRDefault="00EE0085" w:rsidP="007B1AD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Время завершения технологического процесса, час.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0085" w:rsidRPr="00E43A2F" w:rsidRDefault="00EE0085" w:rsidP="007B1AD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Допустимое время перерыва электроснабжения электроустановки, час.</w:t>
            </w:r>
          </w:p>
        </w:tc>
      </w:tr>
      <w:tr w:rsidR="00EE0085" w:rsidRPr="00E43A2F" w:rsidTr="007B1AD2">
        <w:trPr>
          <w:cantSplit/>
          <w:trHeight w:val="2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085" w:rsidRPr="00E43A2F" w:rsidRDefault="00EE0085" w:rsidP="007B1AD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085" w:rsidRPr="00E43A2F" w:rsidRDefault="00EE0085" w:rsidP="007B1AD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085" w:rsidRPr="00E43A2F" w:rsidRDefault="00EE0085" w:rsidP="007B1AD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085" w:rsidRPr="00E43A2F" w:rsidRDefault="00EE0085" w:rsidP="007B1AD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085" w:rsidRPr="00E43A2F" w:rsidRDefault="00EE0085" w:rsidP="007B1AD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085" w:rsidRPr="00E43A2F" w:rsidRDefault="00EE0085" w:rsidP="007B1AD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085" w:rsidRPr="00E43A2F" w:rsidRDefault="00EE0085" w:rsidP="007B1AD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085" w:rsidRPr="00E43A2F" w:rsidRDefault="00EE0085" w:rsidP="007B1AD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085" w:rsidRPr="00E43A2F" w:rsidRDefault="00EE0085" w:rsidP="007B1AD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085" w:rsidRPr="00E43A2F" w:rsidRDefault="00EE0085" w:rsidP="007B1AD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0085" w:rsidRPr="00E43A2F" w:rsidRDefault="00EE0085" w:rsidP="007B1AD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A2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EE0085" w:rsidRPr="00E43A2F" w:rsidTr="007B1AD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085" w:rsidRPr="00E43A2F" w:rsidTr="007B1AD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085" w:rsidRPr="00E43A2F" w:rsidTr="007B1AD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085" w:rsidRPr="00E43A2F" w:rsidRDefault="00EE0085" w:rsidP="007B1AD2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E0085" w:rsidRPr="00E43A2F" w:rsidRDefault="00EE0085" w:rsidP="00EE0085">
      <w:pPr>
        <w:pStyle w:val="ConsPlusNonformat"/>
        <w:spacing w:before="60" w:after="120"/>
        <w:ind w:left="180"/>
        <w:jc w:val="both"/>
        <w:rPr>
          <w:rFonts w:ascii="Times New Roman" w:hAnsi="Times New Roman" w:cs="Times New Roman"/>
          <w:sz w:val="22"/>
          <w:szCs w:val="22"/>
        </w:rPr>
      </w:pPr>
    </w:p>
    <w:p w:rsidR="00EE0085" w:rsidRPr="00E43A2F" w:rsidRDefault="00EE0085" w:rsidP="00EE0085">
      <w:pPr>
        <w:pStyle w:val="ConsPlusNonformat"/>
        <w:spacing w:before="60" w:after="120"/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E43A2F">
        <w:rPr>
          <w:rFonts w:ascii="Times New Roman" w:hAnsi="Times New Roman" w:cs="Times New Roman"/>
          <w:sz w:val="22"/>
          <w:szCs w:val="22"/>
        </w:rPr>
        <w:t>*АРИП – автономный резервный источник питания</w:t>
      </w:r>
    </w:p>
    <w:p w:rsidR="00EE0085" w:rsidRPr="00E43A2F" w:rsidRDefault="00EE0085" w:rsidP="00EE0085">
      <w:pPr>
        <w:pStyle w:val="ConsPlusNonformat"/>
        <w:spacing w:before="60" w:after="120"/>
        <w:ind w:left="180"/>
        <w:jc w:val="both"/>
        <w:rPr>
          <w:rFonts w:ascii="Times New Roman" w:hAnsi="Times New Roman" w:cs="Times New Roman"/>
          <w:sz w:val="22"/>
          <w:szCs w:val="22"/>
        </w:rPr>
      </w:pPr>
    </w:p>
    <w:p w:rsidR="00EE0085" w:rsidRPr="00E43A2F" w:rsidRDefault="00EE0085" w:rsidP="00EE0085">
      <w:pPr>
        <w:sectPr w:rsidR="00EE0085" w:rsidRPr="00E43A2F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546" w:right="491" w:bottom="1203" w:left="1095" w:header="270" w:footer="927" w:gutter="0"/>
          <w:cols w:space="720"/>
          <w:docGrid w:linePitch="360"/>
        </w:sectPr>
      </w:pPr>
    </w:p>
    <w:p w:rsidR="00EE0085" w:rsidRPr="00E43A2F" w:rsidRDefault="00EE0085" w:rsidP="00EE0085">
      <w:pPr>
        <w:pStyle w:val="ConsPlusNonformat"/>
        <w:spacing w:after="120"/>
        <w:ind w:left="180"/>
        <w:jc w:val="center"/>
        <w:rPr>
          <w:rFonts w:ascii="Times New Roman" w:hAnsi="Times New Roman" w:cs="Times New Roman"/>
          <w:sz w:val="22"/>
          <w:szCs w:val="22"/>
        </w:rPr>
      </w:pPr>
      <w:r w:rsidRPr="00E43A2F">
        <w:rPr>
          <w:rFonts w:ascii="Times New Roman" w:hAnsi="Times New Roman" w:cs="Times New Roman"/>
          <w:sz w:val="22"/>
          <w:szCs w:val="22"/>
        </w:rPr>
        <w:lastRenderedPageBreak/>
        <w:t>Часть 2.</w:t>
      </w:r>
    </w:p>
    <w:p w:rsidR="00EE0085" w:rsidRPr="00E43A2F" w:rsidRDefault="00EE0085" w:rsidP="00EE0085">
      <w:pPr>
        <w:pStyle w:val="ConsPlusNonformat"/>
        <w:numPr>
          <w:ilvl w:val="0"/>
          <w:numId w:val="1"/>
        </w:numPr>
        <w:suppressAutoHyphens/>
        <w:autoSpaceDN/>
        <w:adjustRightInd/>
        <w:spacing w:after="12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E43A2F">
        <w:rPr>
          <w:rFonts w:ascii="Times New Roman" w:hAnsi="Times New Roman" w:cs="Times New Roman"/>
          <w:sz w:val="22"/>
          <w:szCs w:val="22"/>
        </w:rPr>
        <w:t>При возникновении или угрозе возникновения аварийных электроэнергетических режимов могут быть немедленно отключены с питающих центров ОАО «</w:t>
      </w:r>
      <w:proofErr w:type="spellStart"/>
      <w:r w:rsidRPr="00E43A2F">
        <w:rPr>
          <w:rFonts w:ascii="Times New Roman" w:hAnsi="Times New Roman" w:cs="Times New Roman"/>
          <w:sz w:val="22"/>
          <w:szCs w:val="22"/>
        </w:rPr>
        <w:t>Орелоблэнерго</w:t>
      </w:r>
      <w:proofErr w:type="spellEnd"/>
      <w:r w:rsidRPr="00E43A2F">
        <w:rPr>
          <w:rFonts w:ascii="Times New Roman" w:hAnsi="Times New Roman" w:cs="Times New Roman"/>
          <w:sz w:val="22"/>
          <w:szCs w:val="22"/>
        </w:rPr>
        <w:t>»:</w:t>
      </w:r>
    </w:p>
    <w:p w:rsidR="00EE0085" w:rsidRPr="00E43A2F" w:rsidRDefault="00EE0085" w:rsidP="00EE0085">
      <w:pPr>
        <w:pStyle w:val="ConsPlusNonformat"/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3A2F">
        <w:rPr>
          <w:rFonts w:ascii="Times New Roman" w:hAnsi="Times New Roman" w:cs="Times New Roman"/>
          <w:sz w:val="22"/>
          <w:szCs w:val="22"/>
        </w:rPr>
        <w:t xml:space="preserve">питающие линии (из графы 3) N </w:t>
      </w:r>
      <w:proofErr w:type="spellStart"/>
      <w:r w:rsidRPr="00E43A2F">
        <w:rPr>
          <w:rFonts w:ascii="Times New Roman" w:hAnsi="Times New Roman" w:cs="Times New Roman"/>
          <w:sz w:val="22"/>
          <w:szCs w:val="22"/>
        </w:rPr>
        <w:t>N</w:t>
      </w:r>
      <w:proofErr w:type="spellEnd"/>
      <w:r w:rsidRPr="00E43A2F">
        <w:rPr>
          <w:rFonts w:ascii="Times New Roman" w:hAnsi="Times New Roman" w:cs="Times New Roman"/>
          <w:sz w:val="22"/>
          <w:szCs w:val="22"/>
        </w:rPr>
        <w:t xml:space="preserve"> ___________________;</w:t>
      </w:r>
    </w:p>
    <w:p w:rsidR="00EE0085" w:rsidRPr="00E43A2F" w:rsidRDefault="00EE0085" w:rsidP="00EE0085">
      <w:pPr>
        <w:pStyle w:val="ConsPlusNonformat"/>
        <w:numPr>
          <w:ilvl w:val="0"/>
          <w:numId w:val="1"/>
        </w:numPr>
        <w:suppressAutoHyphens/>
        <w:autoSpaceDN/>
        <w:adjustRightInd/>
        <w:spacing w:after="12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E43A2F">
        <w:rPr>
          <w:rFonts w:ascii="Times New Roman" w:hAnsi="Times New Roman" w:cs="Times New Roman"/>
          <w:sz w:val="22"/>
          <w:szCs w:val="22"/>
        </w:rPr>
        <w:t>Питающие линии №№ (из графы 3) __________________ могут быть отключены на время, указанное в графе 11;</w:t>
      </w:r>
    </w:p>
    <w:p w:rsidR="00EE0085" w:rsidRPr="00E43A2F" w:rsidRDefault="00EE0085" w:rsidP="00EE0085">
      <w:pPr>
        <w:pStyle w:val="ConsPlusNonformat"/>
        <w:numPr>
          <w:ilvl w:val="0"/>
          <w:numId w:val="1"/>
        </w:numPr>
        <w:suppressAutoHyphens/>
        <w:autoSpaceDN/>
        <w:adjustRightInd/>
        <w:spacing w:after="12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E43A2F">
        <w:rPr>
          <w:rFonts w:ascii="Times New Roman" w:hAnsi="Times New Roman" w:cs="Times New Roman"/>
          <w:sz w:val="22"/>
          <w:szCs w:val="22"/>
        </w:rPr>
        <w:t>Питающие линии №№ (из графы 3) __________________ могут быть отключены по истечении времени, указанного в графе 10;</w:t>
      </w:r>
    </w:p>
    <w:p w:rsidR="00EE0085" w:rsidRPr="00E43A2F" w:rsidRDefault="00EE0085" w:rsidP="00EE0085">
      <w:pPr>
        <w:pStyle w:val="ConsPlusNonformat"/>
        <w:numPr>
          <w:ilvl w:val="0"/>
          <w:numId w:val="1"/>
        </w:numPr>
        <w:suppressAutoHyphens/>
        <w:autoSpaceDN/>
        <w:adjustRightInd/>
        <w:spacing w:after="12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E43A2F">
        <w:rPr>
          <w:rFonts w:ascii="Times New Roman" w:hAnsi="Times New Roman" w:cs="Times New Roman"/>
          <w:sz w:val="22"/>
          <w:szCs w:val="22"/>
        </w:rPr>
        <w:t>По требованию Сетевой организации Потребитель немедленно отключает _______ кВт из ______ точек;</w:t>
      </w:r>
    </w:p>
    <w:p w:rsidR="00EE0085" w:rsidRPr="00E43A2F" w:rsidRDefault="00EE0085" w:rsidP="00EE0085">
      <w:pPr>
        <w:pStyle w:val="ConsPlusNonformat"/>
        <w:numPr>
          <w:ilvl w:val="0"/>
          <w:numId w:val="1"/>
        </w:numPr>
        <w:suppressAutoHyphens/>
        <w:autoSpaceDN/>
        <w:adjustRightInd/>
        <w:spacing w:after="12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E43A2F">
        <w:rPr>
          <w:rFonts w:ascii="Times New Roman" w:hAnsi="Times New Roman" w:cs="Times New Roman"/>
          <w:sz w:val="22"/>
          <w:szCs w:val="22"/>
        </w:rPr>
        <w:t>При отключении питающих линий при возникновении или угрозе возникновения аварийного электроэнергетического режима переключение отключенной нагрузки на оставшиеся в работе линии производится Потребителем с разрешения Сетевой организации;</w:t>
      </w:r>
    </w:p>
    <w:p w:rsidR="00EE0085" w:rsidRPr="00E43A2F" w:rsidRDefault="00EE0085" w:rsidP="00EE0085">
      <w:pPr>
        <w:pStyle w:val="ConsPlusNonformat"/>
        <w:numPr>
          <w:ilvl w:val="0"/>
          <w:numId w:val="1"/>
        </w:numPr>
        <w:suppressAutoHyphens/>
        <w:autoSpaceDN/>
        <w:adjustRightInd/>
        <w:spacing w:after="12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E43A2F">
        <w:rPr>
          <w:rFonts w:ascii="Times New Roman" w:eastAsia="Lucida Sans Unicode" w:hAnsi="Times New Roman" w:cs="Times New Roman"/>
          <w:color w:val="000000"/>
          <w:sz w:val="22"/>
          <w:szCs w:val="22"/>
          <w:lang w:eastAsia="en-US" w:bidi="en-US"/>
        </w:rPr>
        <w:t>Использование имеющихся в работе устройств автоматического включения резерва: разрешено ______; запрещено ______.</w:t>
      </w:r>
    </w:p>
    <w:p w:rsidR="00EE0085" w:rsidRPr="00E43A2F" w:rsidRDefault="00EE0085" w:rsidP="00EE0085">
      <w:pPr>
        <w:spacing w:after="120"/>
      </w:pPr>
    </w:p>
    <w:p w:rsidR="00000000" w:rsidRDefault="00EE008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F1" w:rsidRDefault="00EE0085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F1" w:rsidRDefault="00EE008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F1" w:rsidRDefault="00EE0085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F1" w:rsidRDefault="00EE0085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F1" w:rsidRDefault="00EE00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F1" w:rsidRDefault="00EE00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085"/>
    <w:rsid w:val="00EE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00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Верхний колонтитул Знак"/>
    <w:basedOn w:val="a0"/>
    <w:link w:val="a3"/>
    <w:rsid w:val="00EE0085"/>
    <w:rPr>
      <w:rFonts w:ascii="Times New Roman" w:eastAsia="Times New Roman" w:hAnsi="Times New Roman" w:cs="Times New Roman"/>
      <w:szCs w:val="20"/>
    </w:rPr>
  </w:style>
  <w:style w:type="paragraph" w:styleId="a5">
    <w:name w:val="footer"/>
    <w:basedOn w:val="a"/>
    <w:link w:val="a6"/>
    <w:rsid w:val="00EE00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6">
    <w:name w:val="Нижний колонтитул Знак"/>
    <w:basedOn w:val="a0"/>
    <w:link w:val="a5"/>
    <w:rsid w:val="00EE0085"/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uiPriority w:val="99"/>
    <w:rsid w:val="00EE00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E00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3261</Characters>
  <Application>Microsoft Office Word</Application>
  <DocSecurity>0</DocSecurity>
  <Lines>69</Lines>
  <Paragraphs>42</Paragraphs>
  <ScaleCrop>false</ScaleCrop>
  <Company>Reanimator Extreme Edition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2015-03-16T10:02:00Z</dcterms:created>
  <dcterms:modified xsi:type="dcterms:W3CDTF">2015-03-16T10:02:00Z</dcterms:modified>
</cp:coreProperties>
</file>