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B0" w:rsidRDefault="00DD1EB0" w:rsidP="00DD1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О ВОЗОБНОВЛЕНИИ ПОДАЧИ  ЭЛЕКТРИЧЕСКОЙ ЭНЕРГИИ </w:t>
      </w:r>
    </w:p>
    <w:p w:rsidR="00DD1EB0" w:rsidRDefault="00DD1EB0" w:rsidP="00DD1EB0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Няндома, Архангельская области                    дата                                    время составления</w:t>
      </w:r>
    </w:p>
    <w:p w:rsidR="00DD1EB0" w:rsidRDefault="00DD1EB0" w:rsidP="00DD1EB0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19(1)  Правил полного и или частичного ограничения режима потребления, утв. </w:t>
      </w:r>
      <w:hyperlink r:id="rId5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>
        <w:rPr>
          <w:rFonts w:ascii="Times New Roman" w:hAnsi="Times New Roman" w:cs="Times New Roman"/>
        </w:rPr>
        <w:t>составил настоящий акт о введении ограничения  режима потребления электроэнергии о нижеследующем:</w:t>
      </w:r>
    </w:p>
    <w:p w:rsidR="00DD1EB0" w:rsidRDefault="00DD1EB0" w:rsidP="00DD1EB0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ФИО гражданина _____________________________________________________________</w:t>
      </w:r>
    </w:p>
    <w:p w:rsidR="00DD1EB0" w:rsidRDefault="00DD1EB0" w:rsidP="00DD1EB0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</w:t>
      </w:r>
    </w:p>
    <w:p w:rsidR="00DD1EB0" w:rsidRDefault="00DD1EB0" w:rsidP="00DD1EB0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_________________________________________________________</w:t>
      </w:r>
    </w:p>
    <w:p w:rsidR="00DD1EB0" w:rsidRDefault="00DD1EB0" w:rsidP="00DD1EB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Описание точки поставки, сформированной в отношении энергопринимающих устройств и (или) объектов электроэнергетики, в отношении которых вводится ограничение режима потребления, либо перечень точек поставки, если указанных точек 2 и более __________________________________________________________________________</w:t>
      </w:r>
    </w:p>
    <w:p w:rsidR="00DD1EB0" w:rsidRDefault="00DD1EB0" w:rsidP="00DD1E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1EB0" w:rsidRDefault="00DD1EB0" w:rsidP="00DD1E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1EB0" w:rsidRDefault="00DD1EB0" w:rsidP="00DD1E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Дата и время возобновления электрической энергии </w:t>
      </w:r>
      <w:r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DD1EB0" w:rsidRDefault="00DD1EB0" w:rsidP="00DD1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Место дата и время составления акта ____________________________________________________________________________________</w:t>
      </w:r>
    </w:p>
    <w:p w:rsidR="00DD1EB0" w:rsidRDefault="00DD1EB0" w:rsidP="00DD1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Адрес, по которому возобновляется подача электрической энергии _____________________________________________________________________________________</w:t>
      </w:r>
    </w:p>
    <w:p w:rsidR="00DD1EB0" w:rsidRDefault="00DD1EB0" w:rsidP="00DD1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D1EB0" w:rsidRDefault="00DD1EB0" w:rsidP="00DD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Технические мероприятия на объектах электросетевого хозяйства исполнителя (</w:t>
      </w:r>
      <w:proofErr w:type="spellStart"/>
      <w:r>
        <w:rPr>
          <w:rFonts w:ascii="Times New Roman" w:hAnsi="Times New Roman" w:cs="Times New Roman"/>
        </w:rPr>
        <w:t>субисполнителя</w:t>
      </w:r>
      <w:proofErr w:type="spellEnd"/>
      <w:r>
        <w:rPr>
          <w:rFonts w:ascii="Times New Roman" w:hAnsi="Times New Roman" w:cs="Times New Roman"/>
        </w:rPr>
        <w:t>), посредством которых осуществлено возобновление подачи электрической энергии, с указанием места установки включенных коммутационных аппаратов (при наличии)</w:t>
      </w:r>
    </w:p>
    <w:p w:rsidR="00DD1EB0" w:rsidRDefault="00DD1EB0" w:rsidP="00DD1E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D1EB0" w:rsidRDefault="00DD1EB0" w:rsidP="00DD1E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9. На дату и время возобновления подачи электрической энергии, для контроля соблюдения потребителем введенного режима потребления: </w:t>
      </w:r>
    </w:p>
    <w:p w:rsidR="00DD1EB0" w:rsidRDefault="00DD1EB0" w:rsidP="00DD1EB0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Место установки прибора учета_______________________________________________</w:t>
      </w:r>
    </w:p>
    <w:p w:rsidR="00DD1EB0" w:rsidRDefault="00DD1EB0" w:rsidP="00DD1EB0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Тип прибора учета  _________________________________________________________</w:t>
      </w:r>
    </w:p>
    <w:p w:rsidR="00DD1EB0" w:rsidRDefault="00DD1EB0" w:rsidP="00DD1EB0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Заводской номер ___________________________________________________________</w:t>
      </w:r>
    </w:p>
    <w:p w:rsidR="00DD1EB0" w:rsidRDefault="00DD1EB0" w:rsidP="00DD1EB0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Показания _________________________________________________________________</w:t>
      </w:r>
    </w:p>
    <w:p w:rsidR="00DD1EB0" w:rsidRDefault="00DD1EB0" w:rsidP="00DD1E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Причины, по которым подача электрической энергии не была возобновлена: </w:t>
      </w:r>
    </w:p>
    <w:p w:rsidR="00DD1EB0" w:rsidRDefault="00DD1EB0" w:rsidP="00DD1E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D1EB0" w:rsidRDefault="00DD1EB0" w:rsidP="00DD1E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при составлении акта не </w:t>
      </w:r>
      <w:proofErr w:type="gramStart"/>
      <w:r>
        <w:rPr>
          <w:rFonts w:ascii="Times New Roman" w:hAnsi="Times New Roman" w:cs="Times New Roman"/>
        </w:rPr>
        <w:t>присутствовали заинтересованные лица в течение одного рабочего дня копия акта передается</w:t>
      </w:r>
      <w:proofErr w:type="gramEnd"/>
      <w:r>
        <w:rPr>
          <w:rFonts w:ascii="Times New Roman" w:hAnsi="Times New Roman" w:cs="Times New Roman"/>
        </w:rPr>
        <w:t xml:space="preserve"> им.</w:t>
      </w:r>
    </w:p>
    <w:p w:rsidR="00DD1EB0" w:rsidRDefault="00DD1EB0" w:rsidP="00DD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1EB0" w:rsidRDefault="00DD1EB0" w:rsidP="00DD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Возобновление подачи электрической энергии после введения ограничения режима потребления по всем основаниям, за исключением оснований, указанных в </w:t>
      </w:r>
      <w:hyperlink r:id="rId6" w:history="1">
        <w:r>
          <w:rPr>
            <w:rStyle w:val="a5"/>
            <w:rFonts w:ascii="Times New Roman" w:hAnsi="Times New Roman" w:cs="Times New Roman"/>
            <w:u w:val="none"/>
          </w:rPr>
          <w:t>подпунктах "д"</w:t>
        </w:r>
      </w:hyperlink>
      <w:r>
        <w:rPr>
          <w:rFonts w:ascii="Times New Roman" w:hAnsi="Times New Roman" w:cs="Times New Roman"/>
        </w:rPr>
        <w:t xml:space="preserve"> и </w:t>
      </w:r>
      <w:hyperlink r:id="rId7" w:history="1">
        <w:r>
          <w:rPr>
            <w:rStyle w:val="a5"/>
            <w:rFonts w:ascii="Times New Roman" w:hAnsi="Times New Roman" w:cs="Times New Roman"/>
            <w:u w:val="none"/>
          </w:rPr>
          <w:t>"ж" пункта 2</w:t>
        </w:r>
      </w:hyperlink>
      <w:r>
        <w:rPr>
          <w:rFonts w:ascii="Times New Roman" w:hAnsi="Times New Roman" w:cs="Times New Roman"/>
        </w:rPr>
        <w:t xml:space="preserve"> настоящих Правил,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потребителя.</w:t>
      </w:r>
    </w:p>
    <w:p w:rsidR="00DD1EB0" w:rsidRDefault="00DD1EB0" w:rsidP="00DD1E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</w:p>
    <w:p w:rsidR="00DD1EB0" w:rsidRDefault="00DD1EB0" w:rsidP="00DD1EB0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DD1EB0" w:rsidTr="00DD1EB0">
        <w:tc>
          <w:tcPr>
            <w:tcW w:w="2957" w:type="dxa"/>
            <w:hideMark/>
          </w:tcPr>
          <w:p w:rsidR="00DD1EB0" w:rsidRDefault="00DD1EB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DD1EB0" w:rsidRDefault="00DD1EB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</w:rPr>
              <w:t>Малегов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</w:p>
        </w:tc>
        <w:tc>
          <w:tcPr>
            <w:tcW w:w="2925" w:type="dxa"/>
            <w:hideMark/>
          </w:tcPr>
          <w:p w:rsidR="00DD1EB0" w:rsidRDefault="00DD1EB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DD1EB0" w:rsidRDefault="00DD1EB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DD1EB0" w:rsidRDefault="00DD1EB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DD1EB0" w:rsidRDefault="00DD1EB0">
            <w:pPr>
              <w:ind w:right="284"/>
              <w:rPr>
                <w:rFonts w:ascii="Times New Roman" w:hAnsi="Times New Roman" w:cs="Times New Roman"/>
              </w:rPr>
            </w:pPr>
          </w:p>
          <w:p w:rsidR="00DD1EB0" w:rsidRDefault="00DD1EB0">
            <w:pPr>
              <w:ind w:right="284"/>
              <w:rPr>
                <w:rFonts w:ascii="Times New Roman" w:hAnsi="Times New Roman" w:cs="Times New Roman"/>
              </w:rPr>
            </w:pPr>
          </w:p>
          <w:p w:rsidR="00DD1EB0" w:rsidRDefault="00DD1EB0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DD1EB0" w:rsidRDefault="00DD1EB0" w:rsidP="00DD1EB0">
      <w:pPr>
        <w:pStyle w:val="a3"/>
        <w:autoSpaceDE w:val="0"/>
        <w:autoSpaceDN w:val="0"/>
        <w:adjustRightInd w:val="0"/>
        <w:spacing w:after="0" w:line="240" w:lineRule="auto"/>
        <w:ind w:left="0" w:right="284"/>
        <w:jc w:val="both"/>
        <w:rPr>
          <w:rFonts w:ascii="Times New Roman" w:hAnsi="Times New Roman"/>
        </w:rPr>
      </w:pPr>
    </w:p>
    <w:p w:rsidR="00DD1EB0" w:rsidRDefault="00DD1EB0" w:rsidP="00DD1EB0">
      <w:pPr>
        <w:ind w:right="284"/>
        <w:rPr>
          <w:rFonts w:ascii="Times New Roman" w:hAnsi="Times New Roman" w:cs="Times New Roman"/>
        </w:rPr>
      </w:pPr>
    </w:p>
    <w:p w:rsidR="00DD1EB0" w:rsidRDefault="00DD1EB0" w:rsidP="00DD1EB0">
      <w:pPr>
        <w:ind w:right="284"/>
        <w:rPr>
          <w:rFonts w:ascii="Times New Roman" w:hAnsi="Times New Roman" w:cs="Times New Roman"/>
        </w:rPr>
      </w:pPr>
    </w:p>
    <w:p w:rsidR="00DD1EB0" w:rsidRDefault="00DD1EB0" w:rsidP="00DD1EB0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Arial" w:hAnsi="Arial" w:cs="Arial"/>
          <w:sz w:val="20"/>
          <w:szCs w:val="20"/>
        </w:rPr>
      </w:pPr>
    </w:p>
    <w:p w:rsidR="00DD1EB0" w:rsidRDefault="00DD1EB0" w:rsidP="00DD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D1EB0" w:rsidRDefault="00DD1EB0" w:rsidP="00DD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D1EB0" w:rsidRDefault="00DD1EB0" w:rsidP="00DD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4755" w:rsidRDefault="00A84755"/>
    <w:sectPr w:rsidR="00A8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B0"/>
    <w:rsid w:val="00A84755"/>
    <w:rsid w:val="00D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B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DD1EB0"/>
    <w:rPr>
      <w:color w:val="106BBE"/>
    </w:rPr>
  </w:style>
  <w:style w:type="character" w:styleId="a5">
    <w:name w:val="Hyperlink"/>
    <w:basedOn w:val="a0"/>
    <w:uiPriority w:val="99"/>
    <w:semiHidden/>
    <w:unhideWhenUsed/>
    <w:rsid w:val="00DD1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D12A33D31D67443C04788E34BC6608F7BC18074DC4B3CEE652D34F97E809F14EF03DD48bD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4D12A33D31D67443C04788E34BC6608F7BC18074DC4B3CEE652D34F97E809F14EF03DD48bDm5H" TargetMode="External"/><Relationship Id="rId5" Type="http://schemas.openxmlformats.org/officeDocument/2006/relationships/hyperlink" Target="garantF1://70083216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2017-10-11T08:58:00Z</dcterms:created>
  <dcterms:modified xsi:type="dcterms:W3CDTF">2017-10-11T08:59:00Z</dcterms:modified>
</cp:coreProperties>
</file>