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0" w:rsidRDefault="000B46A0" w:rsidP="000B46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О ВОЗОБНОВЛЕНИИ ПОДАЧИ  ЭЛЕКТРИЧЕСКОЙ ЭНЕРГИИ </w:t>
      </w:r>
    </w:p>
    <w:p w:rsidR="000B46A0" w:rsidRDefault="000B46A0" w:rsidP="000B46A0">
      <w:p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Няндома, Архангельская области                    дата                                    время составления</w:t>
      </w:r>
    </w:p>
    <w:p w:rsidR="000B46A0" w:rsidRDefault="000B46A0" w:rsidP="000B46A0">
      <w:pPr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сбыта электрической энергии Муниципального предприятия «Горэлектросеть» муниципального образования «Няндомское», руководствуясь п 19(1)  Правил полного и или частичного ограничения режима потребления, утв. </w:t>
      </w:r>
      <w:hyperlink r:id="rId7" w:history="1">
        <w:r>
          <w:rPr>
            <w:rStyle w:val="a4"/>
            <w:rFonts w:ascii="Times New Roman" w:hAnsi="Times New Roman" w:cs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РФ от 4 мая 2012 г. N 442, и на основании </w:t>
      </w:r>
      <w:r>
        <w:rPr>
          <w:rFonts w:ascii="Times New Roman" w:hAnsi="Times New Roman" w:cs="Times New Roman"/>
          <w:color w:val="000001"/>
        </w:rPr>
        <w:t xml:space="preserve">Уведомления ПАО «Архэнергосбыт» от _________ г. № ___________ </w:t>
      </w:r>
      <w:r>
        <w:rPr>
          <w:rFonts w:ascii="Times New Roman" w:hAnsi="Times New Roman" w:cs="Times New Roman"/>
        </w:rPr>
        <w:t>составил настоящий акт о введении ограничения  режима потребления электроэнергии о нижеследующем:</w:t>
      </w:r>
    </w:p>
    <w:p w:rsidR="000B46A0" w:rsidRDefault="000B46A0" w:rsidP="000B46A0">
      <w:pPr>
        <w:pStyle w:val="a3"/>
        <w:numPr>
          <w:ilvl w:val="0"/>
          <w:numId w:val="1"/>
        </w:numPr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Полное и сокращенное наименование организации ___________________________________</w:t>
      </w:r>
    </w:p>
    <w:p w:rsidR="000B46A0" w:rsidRDefault="000B46A0" w:rsidP="000B46A0">
      <w:pPr>
        <w:pStyle w:val="a3"/>
        <w:ind w:left="360" w:right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B46A0" w:rsidRDefault="000B46A0" w:rsidP="000B46A0">
      <w:pPr>
        <w:pStyle w:val="a3"/>
        <w:numPr>
          <w:ilvl w:val="0"/>
          <w:numId w:val="1"/>
        </w:numPr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 6 КПП _____________________________________</w:t>
      </w:r>
    </w:p>
    <w:p w:rsidR="000B46A0" w:rsidRDefault="000B46A0" w:rsidP="000B46A0">
      <w:pPr>
        <w:pStyle w:val="a3"/>
        <w:numPr>
          <w:ilvl w:val="0"/>
          <w:numId w:val="1"/>
        </w:numPr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 ___________________________________________________________</w:t>
      </w:r>
    </w:p>
    <w:p w:rsidR="000B46A0" w:rsidRDefault="000B46A0" w:rsidP="000B46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Описание точки поставки, сформированной в отношении энергопринимающих устройств и (или) объектов электроэнергетики, в отношении которых вводится ограничение режима потребления, либо перечень точек поставки, если указанных точек 2 и более __________________________________________________________________________</w:t>
      </w:r>
    </w:p>
    <w:p w:rsidR="000B46A0" w:rsidRDefault="000B46A0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46A0" w:rsidRDefault="000B46A0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46A0" w:rsidRDefault="006022CB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46A0">
        <w:rPr>
          <w:rFonts w:ascii="Times New Roman" w:hAnsi="Times New Roman" w:cs="Times New Roman"/>
          <w:sz w:val="24"/>
          <w:szCs w:val="24"/>
        </w:rPr>
        <w:t xml:space="preserve">. Дата и время возобновления электрической энергии </w:t>
      </w:r>
      <w:r w:rsidR="000B46A0"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0B46A0" w:rsidRDefault="006022CB" w:rsidP="000B4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B46A0">
        <w:rPr>
          <w:rFonts w:ascii="Times New Roman" w:hAnsi="Times New Roman" w:cs="Times New Roman"/>
        </w:rPr>
        <w:t>.  Место дата и время составления акта ____________________________________________________________________________________</w:t>
      </w:r>
    </w:p>
    <w:p w:rsidR="000B46A0" w:rsidRDefault="006022CB" w:rsidP="000B4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B46A0">
        <w:rPr>
          <w:rFonts w:ascii="Times New Roman" w:hAnsi="Times New Roman" w:cs="Times New Roman"/>
        </w:rPr>
        <w:t>. Адрес, по которому возобновляется подача электрической энергии _____________________________________________________________________________________</w:t>
      </w:r>
    </w:p>
    <w:p w:rsidR="000B46A0" w:rsidRDefault="000B46A0" w:rsidP="000B4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B46A0" w:rsidRDefault="006022CB" w:rsidP="000B4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B46A0">
        <w:rPr>
          <w:rFonts w:ascii="Times New Roman" w:hAnsi="Times New Roman" w:cs="Times New Roman"/>
        </w:rPr>
        <w:t xml:space="preserve"> Технические мероприятия на объектах электросетевого хозяйства исполнителя (субисполнителя), посредством которых осуществлено возобновление подачи электрической энергии, с указанием места установки включенных коммутационных аппаратов (при наличии)</w:t>
      </w:r>
    </w:p>
    <w:p w:rsidR="000B46A0" w:rsidRDefault="000B46A0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B46A0" w:rsidRDefault="006022CB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9</w:t>
      </w:r>
      <w:r w:rsidR="000B46A0">
        <w:rPr>
          <w:rFonts w:ascii="Times New Roman" w:hAnsi="Times New Roman" w:cs="Times New Roman"/>
        </w:rPr>
        <w:t xml:space="preserve">. На дату и время возобновления подачи электрической энергии, для контроля соблюдения потребителем введенного режима потребления: </w:t>
      </w:r>
    </w:p>
    <w:p w:rsidR="000B46A0" w:rsidRDefault="000B46A0" w:rsidP="000B46A0">
      <w:pPr>
        <w:pStyle w:val="a3"/>
        <w:ind w:left="0" w:right="284"/>
        <w:rPr>
          <w:rFonts w:ascii="Times New Roman" w:hAnsi="Times New Roman"/>
        </w:rPr>
      </w:pPr>
      <w:r>
        <w:rPr>
          <w:rFonts w:ascii="Times New Roman" w:hAnsi="Times New Roman"/>
        </w:rPr>
        <w:t>Место установки прибора учета_______________________________________________</w:t>
      </w:r>
    </w:p>
    <w:p w:rsidR="000B46A0" w:rsidRDefault="000B46A0" w:rsidP="000B46A0">
      <w:pPr>
        <w:pStyle w:val="a3"/>
        <w:ind w:left="0" w:right="284"/>
        <w:rPr>
          <w:rFonts w:ascii="Times New Roman" w:hAnsi="Times New Roman"/>
        </w:rPr>
      </w:pPr>
      <w:r>
        <w:rPr>
          <w:rFonts w:ascii="Times New Roman" w:hAnsi="Times New Roman"/>
        </w:rPr>
        <w:t>Тип прибора учета  _________________________________________________________</w:t>
      </w:r>
    </w:p>
    <w:p w:rsidR="000B46A0" w:rsidRDefault="000B46A0" w:rsidP="000B46A0">
      <w:pPr>
        <w:pStyle w:val="a3"/>
        <w:ind w:left="0" w:right="284"/>
        <w:rPr>
          <w:rFonts w:ascii="Times New Roman" w:hAnsi="Times New Roman"/>
        </w:rPr>
      </w:pPr>
      <w:r>
        <w:rPr>
          <w:rFonts w:ascii="Times New Roman" w:hAnsi="Times New Roman"/>
        </w:rPr>
        <w:t>Заводской номер ___________________________________________________________</w:t>
      </w:r>
    </w:p>
    <w:p w:rsidR="000B46A0" w:rsidRDefault="000B46A0" w:rsidP="000B46A0">
      <w:pPr>
        <w:pStyle w:val="a3"/>
        <w:ind w:left="0" w:right="284"/>
        <w:rPr>
          <w:rFonts w:ascii="Times New Roman" w:hAnsi="Times New Roman"/>
        </w:rPr>
      </w:pPr>
      <w:r>
        <w:rPr>
          <w:rFonts w:ascii="Times New Roman" w:hAnsi="Times New Roman"/>
        </w:rPr>
        <w:t>Показания _________________________________________________________________</w:t>
      </w:r>
    </w:p>
    <w:p w:rsidR="000B46A0" w:rsidRDefault="006022CB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B46A0">
        <w:rPr>
          <w:rFonts w:ascii="Times New Roman" w:hAnsi="Times New Roman" w:cs="Times New Roman"/>
        </w:rPr>
        <w:t xml:space="preserve">. Причины, по которым подача электрической энергии не была возобновлена: </w:t>
      </w:r>
    </w:p>
    <w:p w:rsidR="000B46A0" w:rsidRDefault="000B46A0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B46A0" w:rsidRDefault="000B46A0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при составлении акта не присутствовали заинтересованные лица в течение одного рабочего дня копия акта передается им.</w:t>
      </w:r>
    </w:p>
    <w:p w:rsidR="000B46A0" w:rsidRDefault="000B46A0" w:rsidP="000B4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6A0" w:rsidRDefault="000B46A0" w:rsidP="000B4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Возобновление подачи электрической энергии после введения ограничения режима потребления по всем основаниям, за исключением оснований, указанных в </w:t>
      </w:r>
      <w:hyperlink r:id="rId8" w:history="1">
        <w:r>
          <w:rPr>
            <w:rStyle w:val="a5"/>
            <w:rFonts w:ascii="Times New Roman" w:hAnsi="Times New Roman" w:cs="Times New Roman"/>
            <w:u w:val="none"/>
          </w:rPr>
          <w:t>подпунктах "д"</w:t>
        </w:r>
      </w:hyperlink>
      <w:r>
        <w:rPr>
          <w:rFonts w:ascii="Times New Roman" w:hAnsi="Times New Roman" w:cs="Times New Roman"/>
        </w:rPr>
        <w:t xml:space="preserve"> и </w:t>
      </w:r>
      <w:hyperlink r:id="rId9" w:history="1">
        <w:r>
          <w:rPr>
            <w:rStyle w:val="a5"/>
            <w:rFonts w:ascii="Times New Roman" w:hAnsi="Times New Roman" w:cs="Times New Roman"/>
            <w:u w:val="none"/>
          </w:rPr>
          <w:t>"ж" пункта 2</w:t>
        </w:r>
      </w:hyperlink>
      <w:r>
        <w:rPr>
          <w:rFonts w:ascii="Times New Roman" w:hAnsi="Times New Roman" w:cs="Times New Roman"/>
        </w:rPr>
        <w:t xml:space="preserve"> настоящих Правил,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потребителя.</w:t>
      </w:r>
    </w:p>
    <w:p w:rsidR="000B46A0" w:rsidRDefault="000B46A0" w:rsidP="000B46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</w:p>
    <w:p w:rsidR="000B46A0" w:rsidRDefault="000B46A0" w:rsidP="000B46A0">
      <w:pPr>
        <w:pStyle w:val="a3"/>
        <w:autoSpaceDE w:val="0"/>
        <w:autoSpaceDN w:val="0"/>
        <w:adjustRightInd w:val="0"/>
        <w:spacing w:after="0" w:line="240" w:lineRule="auto"/>
        <w:ind w:left="0" w:right="284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957"/>
        <w:gridCol w:w="2925"/>
        <w:gridCol w:w="2900"/>
      </w:tblGrid>
      <w:tr w:rsidR="000B46A0" w:rsidTr="000B46A0">
        <w:tc>
          <w:tcPr>
            <w:tcW w:w="2957" w:type="dxa"/>
            <w:hideMark/>
          </w:tcPr>
          <w:p w:rsidR="000B46A0" w:rsidRDefault="000B46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сбыта МП «Горэлектросеть» МО «Няндомское»</w:t>
            </w:r>
          </w:p>
          <w:p w:rsidR="000B46A0" w:rsidRDefault="000B46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 Малегов С.Н. </w:t>
            </w:r>
          </w:p>
        </w:tc>
        <w:tc>
          <w:tcPr>
            <w:tcW w:w="2925" w:type="dxa"/>
            <w:hideMark/>
          </w:tcPr>
          <w:p w:rsidR="000B46A0" w:rsidRDefault="000B46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284" w:hanging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 гарантирующего поставщика </w:t>
            </w:r>
          </w:p>
          <w:p w:rsidR="000B46A0" w:rsidRDefault="000B46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284" w:hanging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 </w:t>
            </w:r>
          </w:p>
        </w:tc>
        <w:tc>
          <w:tcPr>
            <w:tcW w:w="2900" w:type="dxa"/>
          </w:tcPr>
          <w:p w:rsidR="000B46A0" w:rsidRDefault="000B46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 потребителя </w:t>
            </w:r>
          </w:p>
          <w:p w:rsidR="000B46A0" w:rsidRDefault="000B46A0">
            <w:pPr>
              <w:ind w:right="284"/>
              <w:rPr>
                <w:rFonts w:ascii="Times New Roman" w:hAnsi="Times New Roman" w:cs="Times New Roman"/>
              </w:rPr>
            </w:pPr>
          </w:p>
          <w:p w:rsidR="000B46A0" w:rsidRDefault="000B46A0">
            <w:pPr>
              <w:ind w:right="284"/>
              <w:rPr>
                <w:rFonts w:ascii="Times New Roman" w:hAnsi="Times New Roman" w:cs="Times New Roman"/>
              </w:rPr>
            </w:pPr>
          </w:p>
          <w:p w:rsidR="000B46A0" w:rsidRDefault="000B46A0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</w:p>
        </w:tc>
      </w:tr>
    </w:tbl>
    <w:p w:rsidR="000B46A0" w:rsidRDefault="000B46A0" w:rsidP="000B46A0">
      <w:pPr>
        <w:pStyle w:val="a3"/>
        <w:autoSpaceDE w:val="0"/>
        <w:autoSpaceDN w:val="0"/>
        <w:adjustRightInd w:val="0"/>
        <w:spacing w:after="0" w:line="240" w:lineRule="auto"/>
        <w:ind w:left="0" w:right="284"/>
        <w:jc w:val="both"/>
        <w:rPr>
          <w:rFonts w:ascii="Times New Roman" w:hAnsi="Times New Roman"/>
        </w:rPr>
      </w:pPr>
    </w:p>
    <w:p w:rsidR="000B46A0" w:rsidRDefault="000B46A0" w:rsidP="000B46A0">
      <w:pPr>
        <w:ind w:right="284"/>
        <w:rPr>
          <w:rFonts w:ascii="Times New Roman" w:hAnsi="Times New Roman" w:cs="Times New Roman"/>
        </w:rPr>
      </w:pPr>
    </w:p>
    <w:p w:rsidR="000B46A0" w:rsidRDefault="000B46A0" w:rsidP="000B46A0">
      <w:pPr>
        <w:ind w:right="284"/>
        <w:rPr>
          <w:rFonts w:ascii="Times New Roman" w:hAnsi="Times New Roman" w:cs="Times New Roman"/>
        </w:rPr>
      </w:pPr>
    </w:p>
    <w:p w:rsidR="000B46A0" w:rsidRDefault="000B46A0" w:rsidP="000B46A0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Arial" w:hAnsi="Arial" w:cs="Arial"/>
          <w:sz w:val="20"/>
          <w:szCs w:val="20"/>
        </w:rPr>
      </w:pPr>
    </w:p>
    <w:p w:rsidR="000B46A0" w:rsidRDefault="000B46A0" w:rsidP="000B4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B46A0" w:rsidRDefault="000B46A0" w:rsidP="000B4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B46A0" w:rsidRDefault="000B46A0" w:rsidP="000B4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A2EE2" w:rsidRDefault="00FA2EE2"/>
    <w:sectPr w:rsidR="00FA2EE2" w:rsidSect="001745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D5" w:rsidRDefault="003A3ED5" w:rsidP="006022CB">
      <w:pPr>
        <w:spacing w:after="0" w:line="240" w:lineRule="auto"/>
      </w:pPr>
      <w:r>
        <w:separator/>
      </w:r>
    </w:p>
  </w:endnote>
  <w:endnote w:type="continuationSeparator" w:id="1">
    <w:p w:rsidR="003A3ED5" w:rsidRDefault="003A3ED5" w:rsidP="0060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D5" w:rsidRDefault="003A3ED5" w:rsidP="006022CB">
      <w:pPr>
        <w:spacing w:after="0" w:line="240" w:lineRule="auto"/>
      </w:pPr>
      <w:r>
        <w:separator/>
      </w:r>
    </w:p>
  </w:footnote>
  <w:footnote w:type="continuationSeparator" w:id="1">
    <w:p w:rsidR="003A3ED5" w:rsidRDefault="003A3ED5" w:rsidP="0060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B" w:rsidRDefault="006022CB" w:rsidP="006022CB">
    <w:pPr>
      <w:pStyle w:val="a6"/>
      <w:jc w:val="right"/>
    </w:pPr>
    <w:r>
      <w:t>Форма для ЮЛ</w:t>
    </w:r>
  </w:p>
  <w:p w:rsidR="006022CB" w:rsidRDefault="006022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3DA9"/>
    <w:multiLevelType w:val="hybridMultilevel"/>
    <w:tmpl w:val="701ECAF4"/>
    <w:lvl w:ilvl="0" w:tplc="AC84B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6A0"/>
    <w:rsid w:val="000B46A0"/>
    <w:rsid w:val="001745F8"/>
    <w:rsid w:val="003A3ED5"/>
    <w:rsid w:val="006022CB"/>
    <w:rsid w:val="00FA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A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0B46A0"/>
    <w:rPr>
      <w:color w:val="106BBE"/>
    </w:rPr>
  </w:style>
  <w:style w:type="character" w:styleId="a5">
    <w:name w:val="Hyperlink"/>
    <w:basedOn w:val="a0"/>
    <w:uiPriority w:val="99"/>
    <w:semiHidden/>
    <w:unhideWhenUsed/>
    <w:rsid w:val="000B46A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0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22CB"/>
  </w:style>
  <w:style w:type="paragraph" w:styleId="a8">
    <w:name w:val="footer"/>
    <w:basedOn w:val="a"/>
    <w:link w:val="a9"/>
    <w:uiPriority w:val="99"/>
    <w:semiHidden/>
    <w:unhideWhenUsed/>
    <w:rsid w:val="0060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2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D12A33D31D67443C04788E34BC6608F7BC18074DC4B3CEE652D34F97E809F14EF03DD48bDm5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83216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4D12A33D31D67443C04788E34BC6608F7BC18074DC4B3CEE652D34F97E809F14EF03DD48bD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2017-10-11T08:55:00Z</dcterms:created>
  <dcterms:modified xsi:type="dcterms:W3CDTF">2017-10-11T08:58:00Z</dcterms:modified>
</cp:coreProperties>
</file>