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53" w:rsidRDefault="002E4253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lang w:eastAsia="ru-RU"/>
        </w:rPr>
        <w:br/>
        <w:t>услуги (процесса) сетевой организации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предприятия «Горэлектросеть» муниципального образования «Няндомское» </w:t>
      </w:r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Технологическое присоединение к электросетям МП «Горэлектросеть» МО «Няндомское» энергопринимающих устройств </w:t>
      </w:r>
      <w:r w:rsidR="000A0E77">
        <w:rPr>
          <w:rFonts w:ascii="Times New Roman" w:hAnsi="Times New Roman" w:cs="Times New Roman"/>
          <w:b/>
          <w:color w:val="000000"/>
        </w:rPr>
        <w:t xml:space="preserve">юридических </w:t>
      </w:r>
      <w:r>
        <w:rPr>
          <w:rFonts w:ascii="Times New Roman" w:hAnsi="Times New Roman" w:cs="Times New Roman"/>
          <w:b/>
          <w:color w:val="000000"/>
        </w:rPr>
        <w:t xml:space="preserve"> лиц </w:t>
      </w:r>
      <w:r w:rsidR="000A0E77">
        <w:rPr>
          <w:rFonts w:ascii="Times New Roman" w:hAnsi="Times New Roman" w:cs="Times New Roman"/>
          <w:b/>
          <w:color w:val="000000"/>
        </w:rPr>
        <w:t xml:space="preserve">или физических </w:t>
      </w:r>
      <w:proofErr w:type="spellStart"/>
      <w:r w:rsidR="000A0E77">
        <w:rPr>
          <w:rFonts w:ascii="Times New Roman" w:hAnsi="Times New Roman" w:cs="Times New Roman"/>
          <w:b/>
          <w:color w:val="000000"/>
        </w:rPr>
        <w:t>лиц-индивидуальных</w:t>
      </w:r>
      <w:proofErr w:type="spellEnd"/>
      <w:r w:rsidR="000A0E77">
        <w:rPr>
          <w:rFonts w:ascii="Times New Roman" w:hAnsi="Times New Roman" w:cs="Times New Roman"/>
          <w:b/>
          <w:color w:val="000000"/>
        </w:rPr>
        <w:t xml:space="preserve"> предпринимателей </w:t>
      </w:r>
      <w:r>
        <w:rPr>
          <w:rFonts w:ascii="Times New Roman" w:hAnsi="Times New Roman" w:cs="Times New Roman"/>
          <w:b/>
          <w:color w:val="000000"/>
        </w:rPr>
        <w:t>в целях технологического присоединения энергопринимающих устройств, максимальная мощность которых составляет до 15</w:t>
      </w:r>
      <w:r w:rsidR="000A0E77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 xml:space="preserve"> кВт включительно (с учетом ранее присоединенных в данной точке присоединения энергопринимающих устройств)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010C1C" w:rsidRDefault="00010C1C" w:rsidP="0001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0C1C" w:rsidRDefault="00010C1C" w:rsidP="00713848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Круг заявителей</w:t>
      </w:r>
      <w:r>
        <w:rPr>
          <w:rFonts w:eastAsia="Times New Roman"/>
          <w:sz w:val="22"/>
          <w:szCs w:val="22"/>
        </w:rPr>
        <w:t xml:space="preserve">: </w:t>
      </w:r>
      <w:r w:rsidR="000A0E77">
        <w:rPr>
          <w:rFonts w:eastAsia="Times New Roman"/>
          <w:sz w:val="22"/>
          <w:szCs w:val="22"/>
        </w:rPr>
        <w:t xml:space="preserve"> </w:t>
      </w:r>
      <w:proofErr w:type="gramStart"/>
      <w:r w:rsidR="000A0E77">
        <w:rPr>
          <w:rFonts w:eastAsia="Times New Roman"/>
          <w:sz w:val="22"/>
          <w:szCs w:val="22"/>
        </w:rPr>
        <w:t xml:space="preserve">Юридические лица или </w:t>
      </w:r>
      <w:r w:rsidR="000A0E77">
        <w:rPr>
          <w:bCs/>
          <w:sz w:val="22"/>
          <w:szCs w:val="22"/>
        </w:rPr>
        <w:t xml:space="preserve"> граждане, зарегистрированные в качестве индивидуальных предпринимателей</w:t>
      </w:r>
      <w:r>
        <w:rPr>
          <w:bCs/>
          <w:sz w:val="22"/>
          <w:szCs w:val="22"/>
        </w:rPr>
        <w:t xml:space="preserve">, владеющие энергопринимающими устройствами с максимальной мощностью </w:t>
      </w:r>
      <w:r w:rsidR="00B37E70">
        <w:rPr>
          <w:bCs/>
          <w:sz w:val="22"/>
          <w:szCs w:val="22"/>
        </w:rPr>
        <w:t xml:space="preserve">до </w:t>
      </w:r>
      <w:r>
        <w:rPr>
          <w:bCs/>
          <w:sz w:val="22"/>
          <w:szCs w:val="22"/>
        </w:rPr>
        <w:t>15</w:t>
      </w:r>
      <w:r w:rsidR="00B37E70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кВт включительно с учетом ранее присоединенной мощности в данной точке присоединения), которые используются для </w:t>
      </w:r>
      <w:r w:rsidR="007F201B">
        <w:rPr>
          <w:bCs/>
          <w:sz w:val="22"/>
          <w:szCs w:val="22"/>
        </w:rPr>
        <w:t xml:space="preserve">предпринимательской деятельности </w:t>
      </w:r>
      <w:r>
        <w:rPr>
          <w:bCs/>
          <w:sz w:val="22"/>
          <w:szCs w:val="22"/>
        </w:rPr>
        <w:t xml:space="preserve"> по одному источнику (третьей категории надежности)</w:t>
      </w:r>
      <w:proofErr w:type="gramEnd"/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Размер платы за предоставление услуги (процесса) и основание ее взимания:</w:t>
      </w:r>
    </w:p>
    <w:p w:rsidR="00010C1C" w:rsidRDefault="00010C1C" w:rsidP="0071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Основание взимания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платы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ежегодно утверждаемое и изменяемое Постановление агентства по тарифа</w:t>
      </w:r>
      <w:r w:rsidR="00713848">
        <w:rPr>
          <w:rFonts w:ascii="Times New Roman" w:eastAsia="Times New Roman" w:hAnsi="Times New Roman" w:cs="Times New Roman"/>
          <w:lang w:eastAsia="ru-RU"/>
        </w:rPr>
        <w:t xml:space="preserve">м и ценам Архангельской области. Расчет цены за </w:t>
      </w:r>
      <w:proofErr w:type="spellStart"/>
      <w:r w:rsidR="00713848">
        <w:rPr>
          <w:rFonts w:ascii="Times New Roman" w:eastAsia="Times New Roman" w:hAnsi="Times New Roman" w:cs="Times New Roman"/>
          <w:lang w:eastAsia="ru-RU"/>
        </w:rPr>
        <w:t>техприсоединение</w:t>
      </w:r>
      <w:proofErr w:type="spellEnd"/>
      <w:r w:rsidR="00713848">
        <w:rPr>
          <w:rFonts w:ascii="Times New Roman" w:eastAsia="Times New Roman" w:hAnsi="Times New Roman" w:cs="Times New Roman"/>
          <w:lang w:eastAsia="ru-RU"/>
        </w:rPr>
        <w:t xml:space="preserve"> по стандартизированным тарифным ставкам платы. </w:t>
      </w:r>
    </w:p>
    <w:p w:rsidR="00713848" w:rsidRDefault="00713848" w:rsidP="0071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Условия оказания услуги (процесса):</w:t>
      </w:r>
      <w:r>
        <w:rPr>
          <w:bCs/>
          <w:sz w:val="22"/>
          <w:szCs w:val="22"/>
        </w:rPr>
        <w:t xml:space="preserve"> подача заявки с приложением документов, заключение договора технологического присоединения, выдача технических условий и исполнение процедуры технологического присоединения, предусмотренной п. 7, 18 Правил, включающей выдачу документов о технологическом присоединении, </w:t>
      </w: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Результат оказания услуги (процесса): </w:t>
      </w:r>
      <w:r>
        <w:rPr>
          <w:sz w:val="22"/>
          <w:szCs w:val="22"/>
        </w:rPr>
        <w:t xml:space="preserve"> Фактическое присоединение энергопринимающих устройств к электросетям, фактический прием (подача) напряжения и составление и выдача акта об осуществлении технологического присоединения.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pStyle w:val="Default"/>
        <w:rPr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Общий срок оказания услуги (процесса):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В соответствии с нормами Правил технологического присоединения и условиями договора об осуществлении технологического присоединения </w:t>
      </w:r>
    </w:p>
    <w:p w:rsidR="00010C1C" w:rsidRDefault="00010C1C" w:rsidP="00010C1C">
      <w:pPr>
        <w:pStyle w:val="Default"/>
        <w:rPr>
          <w:sz w:val="22"/>
          <w:szCs w:val="22"/>
        </w:rPr>
      </w:pPr>
    </w:p>
    <w:p w:rsidR="00010C1C" w:rsidRDefault="00010C1C" w:rsidP="00010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Состав, последовательность и сроки оказания услуги (процесса):</w:t>
      </w:r>
    </w:p>
    <w:tbl>
      <w:tblPr>
        <w:tblW w:w="14623" w:type="dxa"/>
        <w:tblLook w:val="04A0"/>
      </w:tblPr>
      <w:tblGrid>
        <w:gridCol w:w="582"/>
        <w:gridCol w:w="2950"/>
        <w:gridCol w:w="4288"/>
        <w:gridCol w:w="1971"/>
        <w:gridCol w:w="1783"/>
        <w:gridCol w:w="3049"/>
      </w:tblGrid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Содержание/условия этапа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нормативный правовой акт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заявителя в личном кабинете на сайте сетевой организации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сетевой организации заявителем проводится процедура регистрации для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юридических лиц или индивидуальных предпринимателей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</w:t>
            </w:r>
            <w:r w:rsidR="00B37E70">
              <w:rPr>
                <w:rFonts w:ascii="Times New Roman" w:eastAsia="Times New Roman" w:hAnsi="Times New Roman" w:cs="Times New Roman"/>
                <w:lang w:eastAsia="ru-RU"/>
              </w:rPr>
              <w:t xml:space="preserve">ОГРНИП и ИНН для индивидуальных предпринимателей, ОГРН и ИНН для юридических лиц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путем получения </w:t>
            </w: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идентификатора и пароля.</w:t>
            </w:r>
          </w:p>
          <w:p w:rsidR="00010C1C" w:rsidRPr="00B37E70" w:rsidRDefault="00010C1C" w:rsidP="00B37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70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регистрации в личном кабинете и работе с сайтом публикуется сетевой организацией на сайте и на стендах в центрах очного обслуживания.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заочно,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 Правил № 861 от 27.12.2004 г. с изменениями и требования Единых стандартов обслуживания потребителей, утв. Приказом Минэнерго от 15.04.2014 № 186  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0.1.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бесплатную регистрацию в личном кабинете заявителя на сайте сетевой организации заявителя и право заявителя зарегистрироваться в личном кабинете заявителя и осуществлять с сетевой организацией и гарантирующим поставщиком электронный документооборот, а также на  протяжении всей 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отслеживать этапы исполнения заявки и процедуры и получать документы об этом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37E70">
              <w:rPr>
                <w:sz w:val="22"/>
                <w:szCs w:val="22"/>
              </w:rPr>
              <w:t xml:space="preserve">Возможность подать заявку и прилагающиеся к ней документы </w:t>
            </w:r>
            <w:proofErr w:type="gramStart"/>
            <w:r w:rsidRPr="00B37E70">
              <w:rPr>
                <w:sz w:val="22"/>
                <w:szCs w:val="22"/>
              </w:rPr>
              <w:t>в</w:t>
            </w:r>
            <w:proofErr w:type="gramEnd"/>
            <w:r w:rsidRPr="00B37E70">
              <w:rPr>
                <w:sz w:val="22"/>
                <w:szCs w:val="22"/>
              </w:rPr>
              <w:t xml:space="preserve"> 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>электронной форме с простой электронной подписью.</w:t>
            </w:r>
          </w:p>
          <w:p w:rsidR="00010C1C" w:rsidRPr="00B37E70" w:rsidRDefault="00010C1C" w:rsidP="00B37E70">
            <w:pPr>
              <w:pStyle w:val="a4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За достоверность поданных документов и сведений несет ответственность заявитель. 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B37E70">
              <w:rPr>
                <w:sz w:val="22"/>
                <w:szCs w:val="22"/>
              </w:rPr>
              <w:t>Возможность заявителю получить дату и номер подачи заявки, отслеживать в режиме реального времени  этапы ее исполнения, направления заявителю  подписанного со стороны сетевой организации  усиленной квалифицированной электронной подписью договора об осуществлении технологического присоединения, технических условий  и акта о выполнении технических условий, акта допуска в эксплуатацию прибора учета электроэнергии, акта об осуществлении технологического присоединения и проекта договора об оказании услуг по передаче</w:t>
            </w:r>
            <w:proofErr w:type="gramEnd"/>
            <w:r w:rsidRPr="00B37E70">
              <w:rPr>
                <w:sz w:val="22"/>
                <w:szCs w:val="22"/>
              </w:rPr>
              <w:t xml:space="preserve"> электрической энергии (если будет договор купли-продажи электрической энергии с гарантирующим поставщиком), либо договора энергоснабжения.</w:t>
            </w:r>
          </w:p>
          <w:p w:rsidR="00010C1C" w:rsidRPr="00B37E70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>также обеспечить информирование заявителя на протяжении всей процедуры технологического присоединения о размещении в личном кабинете документов, подлежащих оформлению в процессе технологического присоединения энергопринимающих устройств заявителя.</w:t>
            </w:r>
          </w:p>
          <w:p w:rsidR="00010C1C" w:rsidRPr="008A487F" w:rsidRDefault="00010C1C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t xml:space="preserve"> Возможность выбрать ценовую категорию при заключении договора </w:t>
            </w:r>
            <w:r w:rsidRPr="00B37E70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энергоснабжения или договора купли-продажи электрической энергии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="008A487F" w:rsidRPr="008A487F">
              <w:rPr>
                <w:rFonts w:ascii="PT Serif" w:hAnsi="PT Serif"/>
                <w:sz w:val="23"/>
                <w:szCs w:val="23"/>
                <w:shd w:val="clear" w:color="auto" w:fill="FFFFFF"/>
              </w:rPr>
              <w:t>условий почасового планирования потребления электрической энергии</w:t>
            </w:r>
          </w:p>
          <w:p w:rsidR="00B37E70" w:rsidRPr="00B37E70" w:rsidRDefault="00B37E70" w:rsidP="00B37E70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Возможность </w:t>
            </w:r>
            <w:r w:rsidR="008A487F">
              <w:rPr>
                <w:sz w:val="22"/>
                <w:szCs w:val="22"/>
                <w:shd w:val="clear" w:color="auto" w:fill="FFFFFF"/>
                <w:lang w:eastAsia="en-US"/>
              </w:rPr>
              <w:t xml:space="preserve">применения или не применения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рассрочки платежа по технологическому присоединению </w:t>
            </w:r>
            <w:r w:rsid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для ЮЛ и ИП свыше 15 до </w:t>
            </w:r>
            <w:r w:rsidR="000700EE" w:rsidRPr="000700EE">
              <w:rPr>
                <w:sz w:val="22"/>
                <w:szCs w:val="22"/>
                <w:shd w:val="clear" w:color="auto" w:fill="FFFFFF"/>
                <w:lang w:eastAsia="en-US"/>
              </w:rPr>
              <w:t xml:space="preserve">150 кВт по желанию заявителя </w:t>
            </w:r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беспроцентной рассрочки 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  <w:proofErr w:type="gramEnd"/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 xml:space="preserve"> В таком случае в счет, предусмотренный </w:t>
            </w:r>
            <w:hyperlink r:id="rId6" w:anchor="/document/77694091/entry/4103" w:history="1">
              <w:r w:rsidR="000700EE" w:rsidRPr="000700EE">
                <w:rPr>
                  <w:rStyle w:val="a3"/>
                  <w:color w:val="551A8B"/>
                  <w:sz w:val="22"/>
                  <w:szCs w:val="22"/>
                  <w:u w:val="none"/>
                  <w:shd w:val="clear" w:color="auto" w:fill="FFFFFF"/>
                </w:rPr>
                <w:t>пунктом 103</w:t>
              </w:r>
            </w:hyperlink>
            <w:r w:rsidR="000700EE" w:rsidRPr="000700EE">
              <w:rPr>
                <w:color w:val="22272F"/>
                <w:sz w:val="22"/>
                <w:szCs w:val="22"/>
                <w:shd w:val="clear" w:color="auto" w:fill="FFFFFF"/>
              </w:rPr>
              <w:t> настоящих Правил, включается 10 процентов стоимости мероприятий по технологическому присоединению энергопринимающих устройств заявителя</w:t>
            </w:r>
            <w:r w:rsidR="000700EE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.</w:t>
            </w:r>
          </w:p>
          <w:p w:rsidR="00010C1C" w:rsidRPr="00B37E70" w:rsidRDefault="00010C1C" w:rsidP="00CC738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37E70">
              <w:rPr>
                <w:sz w:val="22"/>
                <w:szCs w:val="22"/>
                <w:lang w:eastAsia="en-US"/>
              </w:rPr>
              <w:t xml:space="preserve"> Документы о технологическом присоединении и энергоснабжении  заявителем </w:t>
            </w:r>
            <w:r w:rsidR="00CC738B">
              <w:rPr>
                <w:sz w:val="22"/>
                <w:szCs w:val="22"/>
                <w:lang w:eastAsia="en-US"/>
              </w:rPr>
              <w:t xml:space="preserve">юридическим лицом и индивидуальным предпринимателем </w:t>
            </w:r>
            <w:r w:rsidRPr="00B37E70">
              <w:rPr>
                <w:sz w:val="22"/>
                <w:szCs w:val="22"/>
                <w:lang w:eastAsia="en-US"/>
              </w:rPr>
              <w:t xml:space="preserve"> (гражданином) подписываются </w:t>
            </w:r>
            <w:r w:rsidR="00CC738B">
              <w:rPr>
                <w:sz w:val="22"/>
                <w:szCs w:val="22"/>
                <w:lang w:eastAsia="en-US"/>
              </w:rPr>
              <w:t xml:space="preserve">усиленной квалифицированной электронной подписью </w:t>
            </w:r>
            <w:r w:rsidRPr="00B37E7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 в электронной форме 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личного кабинета на сайте сетевой организации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8, 8.3., 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103,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105 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E215F3" w:rsidP="0097150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0.2.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сетевой организации обеспечить в центрах очного обслуживания бесплатный доступ к личному кабинету заявителя самому заявителю и гарантирующему поставщику и бесплатную регистрацию заявителя в личном кабинете на сайте сетевой организации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jc w:val="both"/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потребителя, включая получение первоначального доступа к личному кабинету, регистрацию и авторизацию потребителя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заочно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центрах обслуживания потребителей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Подача заявки на осуществлении технологического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присоединения, либо увеличение максимальной мощности с приложением комплекта документов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Заявка подается по утвержденной форме согласно п.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присоединения, утв. Постановлением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Правительства РФ № 861 от 27.12.2004 г. с изменениями </w:t>
            </w:r>
          </w:p>
          <w:p w:rsidR="00010C1C" w:rsidRDefault="00010C1C" w:rsidP="00B37E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отвечает за достоверность и полноту сведений, проставляемых в заявке и в документах с ней.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либо заказным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письмом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заочно через личный кабинет на сайте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п.п. 10, 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010C1C">
        <w:trPr>
          <w:trHeight w:val="108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сетевой организацией заявки и приложенных документов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Заявка и приложенные документы и сведения проверяют на соответствие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3 рабочих дня с момента подачи заявки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Приостановление рассмотрения заявки и письменное уведомление сетевой организацией заявителя о несоответствии заявки и документов требованиям п. 10,14 Правил № 861 либо о нехватке сведений и необходимости их предоставить в течение 20 рабочих дней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несоответствии заявки и документов требованиям п. 10,</w:t>
            </w:r>
            <w:r w:rsidR="00E215F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либо нехватке сведений заявитель уведомляется об этом и о необходимости предоставить недостающие сведения и документы сетевой организации в течение 20 рабочих дней с момента получения уведомления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111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Случаи аннулирования заявки на заключение договора об осуществлении технологического присоединения и уведомление сетевой организацией заявителя и гарантирующего поставщика об аннулировании заявки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оплата заявителем счета в течение 5 рабочих дней с момента его размещения в личном кабинете заявителя – в течение 2 рабочих дней заявка аннулируется.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предоставление  заявителем  сетевой организации необходимых документов и сведений в течение 20 рабочих дней с момента подачи заявки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 направление заявителем сетевой организации в течение 30 рабочих дней с момента получения подписанного с ее стороны  проекта договора      - подписанного заявителем проекта договора </w:t>
            </w:r>
            <w:proofErr w:type="spellStart"/>
            <w:r>
              <w:rPr>
                <w:sz w:val="22"/>
                <w:szCs w:val="22"/>
                <w:lang w:eastAsia="en-US"/>
              </w:rPr>
              <w:t>техприсоединения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либо мотивированного отказа </w:t>
            </w:r>
          </w:p>
          <w:p w:rsidR="00010C1C" w:rsidRDefault="00010C1C" w:rsidP="00B37E70">
            <w:pPr>
              <w:pStyle w:val="a4"/>
              <w:numPr>
                <w:ilvl w:val="0"/>
                <w:numId w:val="2"/>
              </w:numPr>
              <w:ind w:left="159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Заявитель и гарантирующий поставщик уведомляются сетевой организацией об аннулировании заявки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7ой рабочий день со дня подачи заявки заявителем при неоплате им счета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21ый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 рабочий день с момента подачи заявки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рабочих дня после истечения срока уплаты (предоставления)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E2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15,106 Правил № 861 от 27.12.2004 г. с изменениями.</w:t>
            </w:r>
          </w:p>
        </w:tc>
      </w:tr>
      <w:tr w:rsidR="00010C1C" w:rsidTr="00010C1C">
        <w:trPr>
          <w:trHeight w:val="295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Возобновления рассмотрения заявки заявителя сетевой организацией либо ее аннулирование и письменное уведомление сетевой организацией заявителя об аннулировании заявки 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 течение 20 рабочих дней с момента получения заявителем письменного уведомления заявитель предоставит сетевой организации недостающие документы и сведения, то рассмотрение заявки возобновляется, если в течение 20 рабочих дней с момента получения письменного уведомления заявителем документы и сведения в сетевую организацию заявителем не предоставлены, то заявка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заявитель письменно уведомляется об аннулировании заявки.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12 п. 15 Правил № 861 от 27.12.2004 г. с изменениями.</w:t>
            </w:r>
          </w:p>
        </w:tc>
      </w:tr>
      <w:tr w:rsidR="00010C1C" w:rsidTr="00010C1C">
        <w:trPr>
          <w:trHeight w:val="5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исполнения процедуры технологического присоединения последовательное направление сетевой организацией заявителю в личный кабинет: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счета для внесения платы (части платы) за технологическое присоединение и его оплаты заявителем;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проекта договора об осуществлении технического присоединения, подписанного со стороны сетевой организации усиленной квалифицированной электронной подписью, 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технических условий,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hanging="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проекта договора оказания услуг по передаче электрической энергии, подписанный со стороны сетевой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если заявитель планирует заключить договор купли-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продажи электроэнергии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10C1C" w:rsidRDefault="00010C1C" w:rsidP="005F7F16">
            <w:pPr>
              <w:pStyle w:val="a4"/>
              <w:ind w:left="127" w:right="1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гарантирующим поставщиком;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Подписанного усиленной квалифицированной подписью со стороны гарантирующего поставщика договора купли-продажи электрической энергии или договор энергоснабжения</w:t>
            </w:r>
          </w:p>
          <w:p w:rsidR="00010C1C" w:rsidRDefault="00010C1C" w:rsidP="005F7F16">
            <w:pPr>
              <w:pStyle w:val="a4"/>
              <w:numPr>
                <w:ilvl w:val="1"/>
                <w:numId w:val="3"/>
              </w:numPr>
              <w:ind w:left="127" w:right="127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="00F24AC8">
              <w:rPr>
                <w:sz w:val="22"/>
                <w:szCs w:val="22"/>
                <w:shd w:val="clear" w:color="auto" w:fill="FFFFFF"/>
                <w:lang w:eastAsia="en-US"/>
              </w:rPr>
              <w:t xml:space="preserve"> при присоединении ЭПУ на уровне ниже 0,4 кВ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Договор об осуществлении технологического присоединения энергопринимающих устройств к электросетям заключается путем направления сетевой организацией в личный кабинет заявителя счета для внесения платы за  технологическое присоединение и его оплаты заявителем.  </w:t>
            </w:r>
          </w:p>
          <w:p w:rsidR="00CC738B" w:rsidRDefault="00CC738B" w:rsidP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5F7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103,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104,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105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 </w:t>
            </w:r>
          </w:p>
        </w:tc>
      </w:tr>
      <w:tr w:rsidR="00010C1C" w:rsidTr="00F24AC8">
        <w:trPr>
          <w:trHeight w:val="8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либо об увеличении максимальной мощности и Оплата счета за технологическое присоединение</w:t>
            </w:r>
            <w:r w:rsidR="008A487F">
              <w:rPr>
                <w:rFonts w:ascii="Times New Roman" w:eastAsia="Times New Roman" w:hAnsi="Times New Roman" w:cs="Times New Roman"/>
                <w:lang w:eastAsia="ru-RU"/>
              </w:rPr>
              <w:t xml:space="preserve"> либо частичная оплата счета заявителем с рассрочкой платежа.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счета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производиться заявителем с указанием реквизитов счета на оплату. </w:t>
            </w:r>
          </w:p>
          <w:p w:rsidR="00010C1C" w:rsidRPr="002B634E" w:rsidRDefault="00010C1C" w:rsidP="002B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634E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между сетевой организацией и заявитель считается заключенным со дня оплаты заявителем счета.</w:t>
            </w:r>
            <w:r w:rsidR="008A487F" w:rsidRPr="002B63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Наличными денежными средствами в кассу предприятия или безналичными на расчетный счет сетевой организации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34E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рабочих дней с момента получения сче</w:t>
            </w:r>
            <w:r w:rsidR="002B634E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2B634E" w:rsidRDefault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тех, кто работает по 44-фз оплата счет в течение 15 рабочих дней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2B634E" w:rsidP="002B6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103-106 </w:t>
            </w:r>
            <w:r w:rsidR="00010C1C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="00010C1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="00010C1C"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13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2B63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сетевой организацией гарантирующего поставщика об оплате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484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сетевой организацией гарантирующего поставщика об оплате счета на технологическое присоединение заявителем и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соответственно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на технологическое присоединение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1 рабочего дня после дня оплаты счета заявителем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82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8.1.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гарантирующего поставщика сетевой организацией о неоплате счета на технологическое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 аннулировании заявки на технологическое присоединение 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счет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оплачен заявителем в течение 5 рабочих дней с момента получения счета заявителем, то в течение 2 рабочих дней после истечения срока оплаты (на шестой-седьмой рабочий день) заявка на технологическое присоединение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аннулируется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чем сетевой организация уведомляет гарантирующего поставщика  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 рабочих дней с момента истечения 5 рабочих дней от подачи заявки заявителем  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106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Правил № 861 от 27.12.2004 г. с изменениями.</w:t>
            </w:r>
          </w:p>
        </w:tc>
      </w:tr>
      <w:tr w:rsidR="00010C1C" w:rsidTr="00010C1C">
        <w:trPr>
          <w:trHeight w:val="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 w:right="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заявки и документов к ней приложенных, а также договора об осуществлении технологического присоединения, проекта договора энергоснабжения или купли-продажи электрической энергии (при наличии), а также проекта договора оказания услуг на передаче электрической энергии   сетевой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акта о выполнении технических условий. Акта о допуске прибора учета в эксплуатацию прибора учета и акта об осуществлении технологического присоединения гарантирующему поставщику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Заявка, приложенные документы (п. 10 Правил № 861, п. 34 Правил № 442)  и договор об осуществлении технологического присоединения с техническими условиями, а также проекты договоров энергоснабжения или купли-продажи электрической энергии и договора об оказании услуг по передаче электрической энергии, а также акты о выполнении технических условий, о допуске прибора учета в эксплуатацию, акт об осуществлении технологического присоединения </w:t>
            </w:r>
            <w:proofErr w:type="gramEnd"/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сканы документов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со дня  заключения договора об осуществлении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оформления соответствующих актов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техприсоединении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10, п. 15.1., 19.1.  Правил № 861 от 27.04.2004 г. с изменениями и п. 34 Постановления Правительства РФ № 442 от 04.05.2012 г. с изменениями</w:t>
            </w:r>
          </w:p>
        </w:tc>
      </w:tr>
      <w:tr w:rsidR="00010C1C" w:rsidTr="00F24AC8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сторонами договора мероприятий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технологическому присоединению, предусмотренных договором, включая выполнение заявителем и сетевой организацией требований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выдача заявителю технических условий одновременно с договором 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Оплата услуги по технологическому присоединению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Разработка Сетевой организацией проектной документации (если требуется по ТУ)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Разработка Заявителем проектной документации в границах его участка) (за исключением случаев, когда не требуется в соответствии с законодательством РФ</w:t>
            </w:r>
          </w:p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  Выполнение Сторонами мероприятий, предусмотренных договором, в частности выполнение технических условий заявителем и сетевой организацией, в том числе со стороны сетевой организации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6 месяцев со дня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  <w:r w:rsidR="00CC738B">
              <w:rPr>
                <w:rFonts w:ascii="Times New Roman" w:eastAsia="Times New Roman" w:hAnsi="Times New Roman" w:cs="Times New Roman"/>
                <w:lang w:eastAsia="ru-RU"/>
              </w:rPr>
              <w:t xml:space="preserve">, если расстояние от существующих объектов энергетики более 300 метров в городах и ПГТ или более 500 метров в селе, то срок не более 1 года.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подпункт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7 и подпункты б, в, г пункта 18,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108,109 Правил № 861 от 27.04.2004 г. с изменениями</w:t>
            </w:r>
          </w:p>
        </w:tc>
      </w:tr>
      <w:tr w:rsidR="00010C1C" w:rsidTr="00010C1C">
        <w:trPr>
          <w:trHeight w:val="25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24AC8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обеспечить за свой счет установку и допуск в эксплуатацию прибора учета электроэнергии в случае первичного технологического присоединения ЭПУ </w:t>
            </w:r>
            <w:r w:rsidR="00F24AC8">
              <w:rPr>
                <w:rFonts w:ascii="Times New Roman" w:eastAsia="Times New Roman" w:hAnsi="Times New Roman" w:cs="Times New Roman"/>
                <w:lang w:eastAsia="ru-RU"/>
              </w:rPr>
              <w:t xml:space="preserve">свыше 15 до 150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кВт, указывается в технических условиях.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обязательства сетевой организации в случае первичного присоединения энергопринимающих устройств заявителя </w:t>
            </w:r>
            <w:r w:rsidR="00FB2D24">
              <w:rPr>
                <w:rFonts w:ascii="Times New Roman" w:hAnsi="Times New Roman" w:cs="Times New Roman"/>
                <w:shd w:val="clear" w:color="auto" w:fill="FFFFFF"/>
              </w:rPr>
              <w:t xml:space="preserve">свыше 15 до 150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кВт  входит установка и допуск в эксплуатацию за счет средств сетевой организации прибора учета электроэнергии, что указывается в технических условиях.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108-110 Правил № 861 от 27.04.2004 г. с изменениями и приложение № 16 к Правилам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C1C" w:rsidTr="00010C1C">
        <w:trPr>
          <w:trHeight w:val="125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9.2.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допуска прибора учета в эксплуатацию и направление акта в личный кабинет заявителя, а также уведомление об этом заявителя и гарантирующего поставщика.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Прибор учета устанавливается на границе балансовой принадлежности электросетей, либо в месте приближенной к ней. Если установка прибора учета возможна только в границах участка или  в объекте заявителя, то заявитель обязан обеспечить безвозмездно сетевой организацией места установки прибора учета и допуск  к таким местам.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составляется сетевой организацией без участия иных субъектов розничного рынка электроэнергии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конца рабочего дня сетевой организацией направляется в личный кабинет заявителя акт допуска прибора учета в эксплуатацию и в течение 1 рабочего дня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уведомляется заявитель и гарантирующий поставщик.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108-110 Правил № 861 от 27.04.2004 г. с изменениями и приложение № 16 к Правилам</w:t>
            </w:r>
          </w:p>
        </w:tc>
      </w:tr>
      <w:tr w:rsidR="00010C1C" w:rsidTr="00010C1C">
        <w:trPr>
          <w:trHeight w:val="194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Момент ввода прибора учета в эксплуатацию и принятия его показаний для расчета за электроэнергию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Показания прибора учета электроэнергии  заявителя учитываются при расчете за электроэнергию с гарантирующим поставщиком и сетевой организацией со дня размещения сетевой организацией акта допуска в эксплуатацию в личном кабинете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 дня размещения акта допуска в эксплуатацию сетевой организацией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109 Правил № 861 от 27.04.2004 г. с изменениями</w:t>
            </w:r>
          </w:p>
        </w:tc>
      </w:tr>
      <w:tr w:rsidR="00010C1C" w:rsidTr="00FB2D24">
        <w:trPr>
          <w:trHeight w:val="39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заявителем сетевой организации о выполнении им технических условий</w:t>
            </w:r>
          </w:p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Уведомление Заявителем Сетевой организации о выполнении технических условий с приложением документов (п. 85 Правил)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письменно, лично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заказным письмом или заочно в электронном виде 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разумный срок с момента выполнения заявителем технических условий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FB2D2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п. 85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 № 861 от 27.04.2004 г. с изменениями</w:t>
            </w:r>
          </w:p>
        </w:tc>
      </w:tr>
      <w:tr w:rsidR="00010C1C" w:rsidTr="00010C1C">
        <w:trPr>
          <w:trHeight w:val="144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сетевой организацией выполнения заявителем технических условий, </w:t>
            </w:r>
            <w:r>
              <w:rPr>
                <w:rFonts w:ascii="Times New Roman" w:hAnsi="Times New Roman" w:cs="Times New Roman"/>
              </w:rPr>
              <w:t>а также при первичном технологическом присоединении организацию коммерческого учета электроэнергии, установки и  допуска прибора учета в эксплуатацию за счет сетевой организации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сетевой организацией  выполнения заявителем технических условий включает осмотр энергопринимающих устройств (оборудования, электроустановок) требованиям проектной документации либо требованиям технических условий и допуск прибора учета.</w:t>
            </w:r>
          </w:p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  <w:r>
              <w:rPr>
                <w:rFonts w:ascii="Times New Roman" w:hAnsi="Times New Roman" w:cs="Times New Roman"/>
              </w:rPr>
              <w:t xml:space="preserve"> в эксплуатацию.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представителями сетевой организацией и заявителем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получения сетевой организацией письменного уведомления от заявителя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 зависимости от факта выполнения технических условий со стороны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сетевой организации.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84, 90 Правил № 861 от 27.04.2004 г. с изменениями</w:t>
            </w:r>
          </w:p>
        </w:tc>
      </w:tr>
      <w:tr w:rsidR="00010C1C" w:rsidTr="00010C1C">
        <w:trPr>
          <w:trHeight w:val="315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сетевой организацией  и подписание сторонами в день осмотра электроустановок и допуска прибора учета в эксплуатацию акта о выполнении технических условий и акта допуска в эксплуатацию прибора учет,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выполнении технических условий и акт о допуске прибора в эксплуатацию и акт о выполнении технологических условий и акт об осуществлении технологического присоединения составляются сетевой организацией по установленным формам и подписываются сторонами договора в день проведения осмотра электроустановок. Со стороны сетевой организации акты подписываются усиленной квалифицированной электронной подписью, со стороны заявителя простой электронной подписью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электронной форме через  личный кабинет заявителя сетевая организация подписывает усиленной квалифицированной электронной подписью, заявитель простой электронной подписью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и в течение этого рабочего дня уведомить заявителя  о направлении актов в личный кабинет заявителя,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88,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заявителю сетевой организацией одновременно с актом о выполнении технических условий ранее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гарантирующего поставщика подписанный усиленной квалифицированной электронной подписью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договора энергоснабжения, либо договор купли-продажи электрической энергии, либо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соглашения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либо подписанного гарантирующим поставщиком протокола разногласий к соответствующему договору, ранее предоставленному заявителем по типовой форме с сайта гарантирующего поставщика по п. 33 Основных положений.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в личном кабинете, либо письменно лично при посещении ПТО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осмотра электроустановок (не позднее 10 дней с момента получения сетевой организацией письменного уведомления заявителя о выполнении технических условий)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88, 90 Правил № 861 от 27.04.2004 г. с изменениями</w:t>
            </w:r>
          </w:p>
        </w:tc>
      </w:tr>
      <w:tr w:rsidR="00010C1C" w:rsidTr="00010C1C">
        <w:trPr>
          <w:trHeight w:val="198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сетевой организацией с перечнем замечаний по выполнению технических условий в случае невыполнения требований технических условий заявителем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сетевой организацией и предоставление замечаний для их устранения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день завершения осмотра электроустановок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заявителем  сетевой организации о наличии замечаний к акту о выполнении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перечень замечаний к акту о выполнении технических условий сетевой организации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заочно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заявителем  акта о выполнении технических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или размещения его в личном кабинете заявителя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110 Правил № 861 от 27.04.2004 г. с изменениями</w:t>
            </w:r>
          </w:p>
        </w:tc>
      </w:tr>
      <w:tr w:rsidR="00010C1C" w:rsidTr="00010C1C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Устранение сторонами замечаний по выполнению технических условий и повторная проверка сетевой организацией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техусловий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с выдачей акта о выполнении технических условий и акта о допуске прибора учета в эксплуатацию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устраняет замечания сетевой организации по выполнению технических условий и письменно уведомляет ее об этом. Повторная проверка сетевой организации выполнения технических условий заявителем производиться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3 рабочих дней после получения сетевой организацией уведомления 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89 Правил № 861 от 27.04.2004 г. с изменениями</w:t>
            </w:r>
          </w:p>
        </w:tc>
      </w:tr>
      <w:tr w:rsidR="00010C1C" w:rsidTr="00010C1C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12.3.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не выполнении заявителем в согласованный срок технических условий в связи с необходимостью их продления либо изменения и выдачи новых технических условий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безвозмездно продевает действие ранее выданных технических условий или их изменение или выдает новые технические условия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обращения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27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мощности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если технологическое присоединение осуществляется на уровне напряжения и выше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383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 w:rsidP="007B7F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B2D24">
              <w:rPr>
                <w:rFonts w:ascii="Times New Roman" w:hAnsi="Times New Roman" w:cs="Times New Roman"/>
                <w:shd w:val="clear" w:color="auto" w:fill="FFFFFF"/>
              </w:rPr>
              <w:t>Фактическое присоединение энергопринимающих устрой</w:t>
            </w:r>
            <w:proofErr w:type="gramStart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ств пр</w:t>
            </w:r>
            <w:proofErr w:type="gramEnd"/>
            <w:r w:rsidRPr="00FB2D24">
              <w:rPr>
                <w:rFonts w:ascii="Times New Roman" w:hAnsi="Times New Roman" w:cs="Times New Roman"/>
                <w:shd w:val="clear" w:color="auto" w:fill="FFFFFF"/>
              </w:rPr>
              <w:t>и технологическом присоединении на уровне</w:t>
            </w:r>
            <w:r w:rsidR="007B7F46">
              <w:rPr>
                <w:rFonts w:ascii="Times New Roman" w:hAnsi="Times New Roman" w:cs="Times New Roman"/>
                <w:shd w:val="clear" w:color="auto" w:fill="FFFFFF"/>
              </w:rPr>
              <w:t xml:space="preserve"> выше</w:t>
            </w:r>
            <w:r w:rsidRPr="00FB2D24">
              <w:rPr>
                <w:rFonts w:ascii="Times New Roman" w:hAnsi="Times New Roman" w:cs="Times New Roman"/>
                <w:shd w:val="clear" w:color="auto" w:fill="FFFFFF"/>
              </w:rPr>
              <w:t xml:space="preserve"> 0,4 кВ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7B7F4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    обеспечивающих физическое соединение (контакт)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сетевой организации, в которую была подана заявка, и объектов электроэнергетики (энергопринимающих устройств)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аппарата в положении "включено");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 7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акта об осуществлении технологического присоединения, подписание его сторонами  и размещение акта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Акт об осуществлении технологического присоединения составляется сетевой организацией в письменной форме по приложению № 1 к Правилам, подписывается сетевой организацией и заявителем.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 по форме из приложения № 1 и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е пункта 7, 19  Правил № 861 от 27.04.2004 г. с изменениями</w:t>
            </w:r>
          </w:p>
        </w:tc>
      </w:tr>
      <w:tr w:rsidR="00010C1C" w:rsidTr="00010C1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Направление копии акта об осуществлении технологического присоединения подписанного сторонами сетевой организацией гарантирующему поставщику и заявителю 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копия подписанного сторонами акта об осуществлении технологического присоединения направляется сетевой организацией гарантирующему поставщику и заявителю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позднее 2 дня с момента подписания акта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 19.1.,110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сетевой организацией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гарантирующего поставщика о составлении акта об осуществлении технологического присоединения и его размещении в личном кабинете заявителя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рабочего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который был составлен акт и размещен  в личном кабинете заявителя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 111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18.1.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письменное уведомление сетевой организацией гарантирующего поставщика о дате фактического приема (подачи напряжения) ЭПУ к сетям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 w:rsidRPr="00FB2D24">
              <w:rPr>
                <w:sz w:val="22"/>
                <w:szCs w:val="22"/>
                <w:lang w:eastAsia="en-US"/>
              </w:rPr>
              <w:t xml:space="preserve">письменное уведомление гарантирующего поставщика сетевой организацией о дате фактической подачи напряжения на ЭПУ заявителя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Pr="00FB2D24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D2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в электронной форме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дня с момента фактического присоединения ЭПУ к сетям и подачи напряжения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19.1.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письменное уведомление заявителем сетевой организации и наличии замечаний к акту об осуществлении </w:t>
            </w:r>
            <w:proofErr w:type="gram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технологического</w:t>
            </w:r>
            <w:proofErr w:type="gram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присоедиения</w:t>
            </w:r>
            <w:proofErr w:type="spellEnd"/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Заявитель уведомляет сетевую организацию о наличии замечаний к акту об осуществлении технологического присоединения при его не соответствии требованиям технических условий или Правил № 861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 момента получения акта лично или в электронной форме в личном кабинете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либо не позднее 6 месяцев с момента присоединения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Обязанность сетевой организации устранить замечания заявителя к акту о выполнении технических условий при его несоответствии технических условиям или Правилам № 861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устраняет замечания указанные заявителем к акту о выполнении технических условий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рабочих дней с момента поступления замечаний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110 Правил № 861 от 27.04.2004 г. с изменениями</w:t>
            </w:r>
          </w:p>
        </w:tc>
      </w:tr>
      <w:tr w:rsidR="00010C1C" w:rsidTr="00010C1C">
        <w:trPr>
          <w:trHeight w:val="3502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Предоставление заявителю </w:t>
            </w:r>
            <w:r w:rsidR="00FB2D2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ЮЛ или ИП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, который ранее избрал электронную форму обмена документами между собой, сетевой организацией и гарантирующим поставщиком по его письменному запросу в сетевую организацию или гарантирующему поставщику бумажных документов по технологическому присоединению или энергоснабжению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предоставляются сетевой организацией заявителю документы о технологическом присоединении (договор, акт о выполнении технических условий, акт допуска прибора учета в эксплуатацию и акт об осуществлении технологического присоединения, договор об оказании услуг по передаче электрической энергии) в бумажном виде по его письменному запросу. </w:t>
            </w:r>
          </w:p>
          <w:p w:rsidR="00010C1C" w:rsidRDefault="00010C1C" w:rsidP="00FB2D2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Гарантирующим поставщиком предоставляется в бумажном виде заявителю по его письменному запросу договор энергоснабжения либо договор купли-продажи электрической энергии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письменно, лично либо по почте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10 дней с момента поступления письменного запроса 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абзац 6 пункта 8 Правил № 861 от 27.04.2004 г. с изменениями</w:t>
            </w: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C1C" w:rsidRDefault="0001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D24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FB2D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Процедура заключения договора энергоснабжения или купли-продажи электрической энергии потребителя с гарантирующим поставщиком через сетевую организацию при желании потребителя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Хотя действие договора энергоснабжения или купли-продажи электроэнергии между потребителем-гражданином, кроме ИП и гарантирующим поставщиком не ставиться в зависимость от составления и заключения его в письменной форме. Но договор может быть заключен в порядке п. 39.1. Постановления РФ № 442.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гарантирующему поставщику заявки и документы по п. 10 Правил № 861 и п. 34 Правил № 442 в течение 2 рабочих дня.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Если комплект документов для заключения договора энергоснабжения не полный, гарантирующий поставщик уведомляет сетевую организацию об этом.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Сетевая организация уведомляет заявителя о недостающих документах для заключения договора энергоснабжения и о получении ею уведомления от ГП об этом. 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гарантирующему поставщику сетевой организацией недостающих документов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полного комплекта документов Гарантирующий поставщик направляет </w:t>
            </w: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организации  в личный кабинет заявителя при отсутствии возражений потребителя к предоставленного им ранее проекту договора энергоснабжения (договора купли-продажи электроэнергии) подписанный усиленной квалифицированной подписью гарантирующего поставщика (если потребитель приложил к заявке проект договора энергоснабжения или договора купли-продажи электроэнергии (с сайта ГП) к заявке на технологическое присоединение СО для подписания договора заявителю ЮЛ</w:t>
            </w:r>
            <w:proofErr w:type="gramEnd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 или ИП усиленной квалифицированной  электронной подписью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замечаний потребителя и урегулировании разногласий гарантирующим поставщиком в гарантирующий поставщик направляет сетевой организации в личный </w:t>
            </w:r>
            <w:proofErr w:type="gramStart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proofErr w:type="gramEnd"/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подписанный усиленной квалифицированной подписью гарантирующего поставщика проект протокола разногласий к договору энергоснабжения) или предложения о согласовании условий договора или мотивированный отказ от внесения изменений в договор. </w:t>
            </w:r>
          </w:p>
          <w:p w:rsidR="00FB2D24" w:rsidRPr="00781774" w:rsidRDefault="00FB2D24" w:rsidP="0067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 вправе направить разногласия при заключении договора энергоснабжения (купли-продажи электроснабжения) на рассмотрение суда. </w:t>
            </w:r>
          </w:p>
          <w:p w:rsidR="00513DE0" w:rsidRPr="00781774" w:rsidRDefault="00FB2D24" w:rsidP="00D46573">
            <w:pPr>
              <w:pStyle w:val="a4"/>
              <w:numPr>
                <w:ilvl w:val="0"/>
                <w:numId w:val="5"/>
              </w:numPr>
              <w:ind w:left="12"/>
              <w:jc w:val="both"/>
              <w:rPr>
                <w:sz w:val="22"/>
                <w:szCs w:val="22"/>
              </w:rPr>
            </w:pPr>
            <w:r w:rsidRPr="00781774">
              <w:rPr>
                <w:sz w:val="22"/>
                <w:szCs w:val="22"/>
              </w:rPr>
              <w:t xml:space="preserve">2. Если в комплекте документов заявителя к заявке на технологическое присоединение не было проекта договора энергоснабжения или купли-продажи электроэнергии  или дополнительного соглашения к договору или протокола разногласий к договору, то гарантирующий поставщик направляет в личный кабинет </w:t>
            </w:r>
            <w:proofErr w:type="gramStart"/>
            <w:r w:rsidRPr="00781774">
              <w:rPr>
                <w:sz w:val="22"/>
                <w:szCs w:val="22"/>
              </w:rPr>
              <w:t>заявителя</w:t>
            </w:r>
            <w:proofErr w:type="gramEnd"/>
            <w:r w:rsidRPr="00781774">
              <w:rPr>
                <w:sz w:val="22"/>
                <w:szCs w:val="22"/>
              </w:rPr>
              <w:t xml:space="preserve"> подписанный усиленной квалифицированный </w:t>
            </w:r>
            <w:r w:rsidRPr="00781774">
              <w:rPr>
                <w:sz w:val="22"/>
                <w:szCs w:val="22"/>
              </w:rPr>
              <w:lastRenderedPageBreak/>
              <w:t>электронной подписью проект договора энергоснабжения (договора купли-продажи электроэнергии) для его подписи заявителем</w:t>
            </w:r>
            <w:r w:rsidR="00D46573" w:rsidRPr="00781774">
              <w:rPr>
                <w:sz w:val="22"/>
                <w:szCs w:val="22"/>
              </w:rPr>
              <w:t xml:space="preserve"> ЮЛ или ИП </w:t>
            </w:r>
            <w:r w:rsidRPr="00781774">
              <w:rPr>
                <w:sz w:val="22"/>
                <w:szCs w:val="22"/>
              </w:rPr>
              <w:t xml:space="preserve"> </w:t>
            </w:r>
            <w:r w:rsidR="00D46573" w:rsidRPr="00781774">
              <w:rPr>
                <w:sz w:val="22"/>
                <w:szCs w:val="22"/>
              </w:rPr>
              <w:t xml:space="preserve">усиленной квалифицированной </w:t>
            </w:r>
            <w:r w:rsidRPr="00781774">
              <w:rPr>
                <w:sz w:val="22"/>
                <w:szCs w:val="22"/>
              </w:rPr>
              <w:t>э</w:t>
            </w:r>
          </w:p>
          <w:p w:rsidR="00FB2D24" w:rsidRPr="00781774" w:rsidRDefault="00FB2D24" w:rsidP="00D46573">
            <w:pPr>
              <w:pStyle w:val="a4"/>
              <w:numPr>
                <w:ilvl w:val="0"/>
                <w:numId w:val="5"/>
              </w:numPr>
              <w:ind w:left="12"/>
              <w:jc w:val="both"/>
              <w:rPr>
                <w:sz w:val="22"/>
                <w:szCs w:val="22"/>
              </w:rPr>
            </w:pPr>
            <w:proofErr w:type="spellStart"/>
            <w:r w:rsidRPr="00781774">
              <w:rPr>
                <w:sz w:val="22"/>
                <w:szCs w:val="22"/>
              </w:rPr>
              <w:t>лектронной</w:t>
            </w:r>
            <w:proofErr w:type="spellEnd"/>
            <w:r w:rsidRPr="00781774">
              <w:rPr>
                <w:sz w:val="22"/>
                <w:szCs w:val="22"/>
              </w:rPr>
              <w:t xml:space="preserve"> подписью. Либо для предоставления протокола разногласий, урегулирования разногласий по договору, подписанных </w:t>
            </w:r>
            <w:proofErr w:type="spellStart"/>
            <w:proofErr w:type="gramStart"/>
            <w:r w:rsidRPr="00781774">
              <w:rPr>
                <w:sz w:val="22"/>
                <w:szCs w:val="22"/>
              </w:rPr>
              <w:t>потребителем-</w:t>
            </w:r>
            <w:r w:rsidR="00D46573" w:rsidRPr="00781774">
              <w:rPr>
                <w:sz w:val="22"/>
                <w:szCs w:val="22"/>
              </w:rPr>
              <w:t>ЮЛ</w:t>
            </w:r>
            <w:proofErr w:type="spellEnd"/>
            <w:proofErr w:type="gramEnd"/>
            <w:r w:rsidR="00D46573" w:rsidRPr="00781774">
              <w:rPr>
                <w:sz w:val="22"/>
                <w:szCs w:val="22"/>
              </w:rPr>
              <w:t xml:space="preserve"> или </w:t>
            </w:r>
            <w:r w:rsidRPr="00781774">
              <w:rPr>
                <w:sz w:val="22"/>
                <w:szCs w:val="22"/>
              </w:rPr>
              <w:t>ИП</w:t>
            </w:r>
            <w:r w:rsidR="00D46573" w:rsidRPr="00781774">
              <w:rPr>
                <w:sz w:val="22"/>
                <w:szCs w:val="22"/>
              </w:rPr>
              <w:t xml:space="preserve">, подписанного </w:t>
            </w:r>
            <w:r w:rsidRPr="00781774">
              <w:rPr>
                <w:sz w:val="22"/>
                <w:szCs w:val="22"/>
              </w:rPr>
              <w:t xml:space="preserve"> усиленной квалифицированной </w:t>
            </w:r>
            <w:r w:rsidR="00D46573" w:rsidRPr="00781774">
              <w:rPr>
                <w:sz w:val="22"/>
                <w:szCs w:val="22"/>
              </w:rPr>
              <w:t xml:space="preserve">электронной </w:t>
            </w:r>
            <w:r w:rsidRPr="00781774">
              <w:rPr>
                <w:sz w:val="22"/>
                <w:szCs w:val="22"/>
              </w:rPr>
              <w:t>подписью</w:t>
            </w:r>
            <w:r w:rsidR="00D46573" w:rsidRPr="0078177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781774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7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97150B" w:rsidRPr="007817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 в электронной форме </w:t>
            </w:r>
          </w:p>
          <w:p w:rsidR="00FB2D24" w:rsidRPr="0078177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Default="0097150B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30 дней с момента подачи заявки.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рабочих дня 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D24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течение 7 рабочих дней</w:t>
            </w:r>
          </w:p>
          <w:p w:rsidR="00FB2D24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позднее 30 дней с момента подачи заявки. При не урегулировании разногласий спор в арбитражный суд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потребитель-ИП</w:t>
            </w:r>
            <w:proofErr w:type="spellEnd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или ЮЛ</w:t>
            </w:r>
            <w:proofErr w:type="gramStart"/>
            <w:r w:rsidR="002E4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D24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hAnsi="Times New Roman" w:cs="Times New Roman"/>
              </w:rPr>
              <w:t xml:space="preserve">в течение 7 рабочих дней с момента направления документов заявителя сетевой </w:t>
            </w:r>
            <w:r w:rsidRPr="00D46573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  <w:p w:rsidR="00FB2D24" w:rsidRPr="001D7548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D24" w:rsidRPr="00712E75" w:rsidRDefault="00FB2D24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 39.1. Правил № 442 от 04.05.2012 г. с учетом пунктов 72,71 и 69 Правил № 442 от 04.05.2012 г. </w:t>
            </w:r>
          </w:p>
        </w:tc>
      </w:tr>
      <w:tr w:rsidR="00D46573" w:rsidTr="00FB2D24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Default="00D46573" w:rsidP="00B15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B15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Возможность заявителю и гарантирующему поставщику заключить договор энергоснабжения или купли-продажи электрической энергии на иных условиях, чем в проекте договора на сайте гарантирующего поставщика в ходе самостоятельных переговоров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вправе направить гарантирующему поставщику (в том числе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 сетевую организацию) предложение заключить договор энергоснабжения (купли-продажи) на иных условиях, соответствующих законодательству РФ.</w:t>
            </w:r>
          </w:p>
          <w:p w:rsidR="00D46573" w:rsidRPr="00D46573" w:rsidRDefault="00D46573" w:rsidP="00677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Гарантирующий поставщик вправе предоставить мотивированный отказ от заключения договора энергоснабжения, о чем заявитель уведомляется сетевой организацией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письменно, лично либо заочно в электронной форме через личный кабинет заявителя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2 рабочих дня</w:t>
            </w:r>
          </w:p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573" w:rsidRPr="00D46573" w:rsidRDefault="00D46573" w:rsidP="00677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573">
              <w:rPr>
                <w:rFonts w:ascii="Times New Roman" w:eastAsia="Times New Roman" w:hAnsi="Times New Roman" w:cs="Times New Roman"/>
                <w:lang w:eastAsia="ru-RU"/>
              </w:rPr>
              <w:t>п. 88 Правил № 861 от 27.04.2004 г. с изменениями</w:t>
            </w:r>
          </w:p>
        </w:tc>
      </w:tr>
      <w:tr w:rsidR="00010C1C" w:rsidTr="00010C1C">
        <w:trPr>
          <w:trHeight w:val="50"/>
        </w:trPr>
        <w:tc>
          <w:tcPr>
            <w:tcW w:w="1462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C1C" w:rsidRDefault="00010C1C">
            <w:pPr>
              <w:spacing w:after="0"/>
              <w:rPr>
                <w:rFonts w:cs="Times New Roman"/>
              </w:rPr>
            </w:pPr>
          </w:p>
        </w:tc>
      </w:tr>
    </w:tbl>
    <w:p w:rsidR="00484578" w:rsidRPr="00484578" w:rsidRDefault="00513DE0" w:rsidP="00484578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пункта</w:t>
      </w:r>
      <w:proofErr w:type="gramEnd"/>
      <w:r>
        <w:rPr>
          <w:rFonts w:ascii="Times New Roman" w:hAnsi="Times New Roman" w:cs="Times New Roman"/>
        </w:rPr>
        <w:t xml:space="preserve"> </w:t>
      </w:r>
      <w:r w:rsidR="00484578" w:rsidRPr="00484578">
        <w:rPr>
          <w:rFonts w:ascii="Times New Roman" w:hAnsi="Times New Roman" w:cs="Times New Roman"/>
        </w:rPr>
        <w:t xml:space="preserve">12(2). </w:t>
      </w:r>
      <w:proofErr w:type="gramStart"/>
      <w:r w:rsidR="00484578" w:rsidRPr="00484578">
        <w:rPr>
          <w:rFonts w:ascii="Times New Roman" w:hAnsi="Times New Roman" w:cs="Times New Roman"/>
        </w:rPr>
        <w:t xml:space="preserve">Предусмотренные </w:t>
      </w:r>
      <w:hyperlink r:id="rId7" w:history="1">
        <w:r w:rsidR="00484578" w:rsidRPr="00484578">
          <w:rPr>
            <w:rStyle w:val="a3"/>
            <w:rFonts w:ascii="Times New Roman" w:hAnsi="Times New Roman" w:cs="Times New Roman"/>
          </w:rPr>
          <w:t>пунктом 12(1)</w:t>
        </w:r>
      </w:hyperlink>
      <w:r w:rsidR="00484578" w:rsidRPr="00484578">
        <w:rPr>
          <w:rFonts w:ascii="Times New Roman" w:hAnsi="Times New Roman" w:cs="Times New Roman"/>
        </w:rPr>
        <w:t xml:space="preserve"> настоящих Правил заявители</w:t>
      </w:r>
      <w:r w:rsidR="00484578">
        <w:rPr>
          <w:rFonts w:ascii="Times New Roman" w:hAnsi="Times New Roman" w:cs="Times New Roman"/>
        </w:rPr>
        <w:t xml:space="preserve"> </w:t>
      </w:r>
      <w:r w:rsidR="00484578" w:rsidRPr="00513DE0">
        <w:rPr>
          <w:rFonts w:ascii="Times New Roman" w:hAnsi="Times New Roman" w:cs="Times New Roman"/>
          <w:b/>
        </w:rPr>
        <w:t xml:space="preserve">-  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 или индивидуальны</w:t>
      </w:r>
      <w:r w:rsidR="00573AED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предпринимател</w:t>
      </w:r>
      <w:r w:rsidR="00573AED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84578" w:rsidRPr="00513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 w:rsidR="00484578" w:rsidRPr="00513DE0">
        <w:rPr>
          <w:rFonts w:ascii="Times New Roman" w:hAnsi="Times New Roman" w:cs="Times New Roman"/>
          <w:b/>
        </w:rPr>
        <w:t xml:space="preserve">, за исключением заявителей, соответствующих критериям, указанным в </w:t>
      </w:r>
      <w:hyperlink r:id="rId8" w:history="1">
        <w:r w:rsidR="00484578" w:rsidRPr="00513DE0">
          <w:rPr>
            <w:rStyle w:val="a3"/>
            <w:rFonts w:ascii="Times New Roman" w:hAnsi="Times New Roman" w:cs="Times New Roman"/>
            <w:b/>
          </w:rPr>
          <w:t>абзаце двадцать шестом пункта 17</w:t>
        </w:r>
      </w:hyperlink>
      <w:r w:rsidR="00484578" w:rsidRPr="00484578">
        <w:rPr>
          <w:rFonts w:ascii="Times New Roman" w:hAnsi="Times New Roman" w:cs="Times New Roman"/>
        </w:rPr>
        <w:t xml:space="preserve"> настоящих Правил</w:t>
      </w:r>
      <w:r>
        <w:rPr>
          <w:rFonts w:ascii="Times New Roman" w:hAnsi="Times New Roman" w:cs="Times New Roman"/>
        </w:rPr>
        <w:t xml:space="preserve"> </w:t>
      </w:r>
      <w:r w:rsidRPr="00513DE0">
        <w:rPr>
          <w:rFonts w:ascii="Times New Roman" w:hAnsi="Times New Roman" w:cs="Times New Roman"/>
          <w:b/>
        </w:rPr>
        <w:t xml:space="preserve">-  </w:t>
      </w:r>
      <w:r w:rsidRPr="00513DE0">
        <w:rPr>
          <w:b/>
        </w:rPr>
        <w:t xml:space="preserve">заявителей, указанных в </w:t>
      </w:r>
      <w:hyperlink r:id="rId9" w:history="1">
        <w:r w:rsidRPr="00513DE0">
          <w:rPr>
            <w:rStyle w:val="a3"/>
            <w:b/>
          </w:rPr>
          <w:t>пункте</w:t>
        </w:r>
        <w:proofErr w:type="gramEnd"/>
        <w:r w:rsidRPr="00513DE0">
          <w:rPr>
            <w:rStyle w:val="a3"/>
            <w:b/>
          </w:rPr>
          <w:t xml:space="preserve"> </w:t>
        </w:r>
        <w:proofErr w:type="gramStart"/>
        <w:r w:rsidRPr="00513DE0">
          <w:rPr>
            <w:rStyle w:val="a3"/>
            <w:b/>
          </w:rPr>
          <w:t>12(1)</w:t>
        </w:r>
      </w:hyperlink>
      <w:r w:rsidRPr="00513DE0">
        <w:rPr>
          <w:b/>
        </w:rPr>
        <w:t xml:space="preserve"> настоящих Правил, присоединяемых по третьей категории надежности (по одному источнику электроснабжения) к объектам </w:t>
      </w:r>
      <w:proofErr w:type="spellStart"/>
      <w:r w:rsidRPr="00513DE0">
        <w:rPr>
          <w:b/>
        </w:rPr>
        <w:t>электросетевого</w:t>
      </w:r>
      <w:proofErr w:type="spellEnd"/>
      <w:r w:rsidRPr="00513DE0">
        <w:rPr>
          <w:b/>
        </w:rPr>
        <w:t xml:space="preserve"> хозяйства сетевой организации на уровне напряжения 0,4 кВ и ниже, при условии,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</w:t>
      </w:r>
      <w:proofErr w:type="gramEnd"/>
      <w:r w:rsidRPr="00513DE0">
        <w:rPr>
          <w:b/>
        </w:rPr>
        <w:t xml:space="preserve"> сельской местности</w:t>
      </w:r>
      <w:r>
        <w:t xml:space="preserve">, </w:t>
      </w:r>
      <w:r w:rsidR="00484578" w:rsidRPr="00484578">
        <w:rPr>
          <w:rFonts w:ascii="Times New Roman" w:hAnsi="Times New Roman" w:cs="Times New Roman"/>
        </w:rPr>
        <w:t xml:space="preserve">при желании воспользоваться рассрочкой платежа за технологическое присоединение указывают об этом в направляемой ими заявке. </w:t>
      </w:r>
    </w:p>
    <w:p w:rsidR="00484578" w:rsidRPr="00563B11" w:rsidRDefault="00484578" w:rsidP="00484578">
      <w:pPr>
        <w:ind w:firstLine="540"/>
        <w:jc w:val="both"/>
        <w:rPr>
          <w:rFonts w:ascii="Times New Roman" w:hAnsi="Times New Roman" w:cs="Times New Roman"/>
          <w:b/>
        </w:rPr>
      </w:pPr>
      <w:r w:rsidRPr="00563B11">
        <w:rPr>
          <w:rFonts w:ascii="Times New Roman" w:hAnsi="Times New Roman" w:cs="Times New Roman"/>
          <w:b/>
        </w:rPr>
        <w:t xml:space="preserve"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 </w:t>
      </w:r>
    </w:p>
    <w:p w:rsidR="00484578" w:rsidRDefault="00484578" w:rsidP="00484578">
      <w:pPr>
        <w:jc w:val="both"/>
        <w:rPr>
          <w:rFonts w:ascii="Times New Roman" w:hAnsi="Times New Roman" w:cs="Times New Roman"/>
          <w:color w:val="000000"/>
        </w:rPr>
      </w:pPr>
      <w:r w:rsidRPr="00484578">
        <w:rPr>
          <w:rFonts w:ascii="Times New Roman" w:hAnsi="Times New Roman" w:cs="Times New Roman"/>
          <w:color w:val="000000"/>
        </w:rPr>
        <w:lastRenderedPageBreak/>
        <w:t xml:space="preserve">(п. 12(2) в ред. </w:t>
      </w:r>
      <w:hyperlink r:id="rId10" w:history="1">
        <w:r w:rsidRPr="00484578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484578">
        <w:rPr>
          <w:rFonts w:ascii="Times New Roman" w:hAnsi="Times New Roman" w:cs="Times New Roman"/>
          <w:color w:val="000000"/>
        </w:rPr>
        <w:t xml:space="preserve"> Правительства РФ от 30.06.2022 N 1178) </w:t>
      </w:r>
    </w:p>
    <w:p w:rsidR="00010C1C" w:rsidRDefault="00010C1C" w:rsidP="00010C1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179"/>
        <w:gridCol w:w="7138"/>
      </w:tblGrid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6-22-80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713848"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ngorset@yandex.ru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Няндома, ул. Ленина, д. 51 телефон 6-14-45 Добрынинский Евгений Юрьевич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1C" w:rsidTr="00010C1C"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Архангельск ул. К. Либкнехта, д.  2</w:t>
            </w:r>
          </w:p>
          <w:p w:rsidR="00010C1C" w:rsidRDefault="00010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010C1C" w:rsidRDefault="00010C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0C1C" w:rsidRDefault="00010C1C" w:rsidP="00010C1C">
      <w:pPr>
        <w:rPr>
          <w:rFonts w:ascii="Times New Roman" w:hAnsi="Times New Roman" w:cs="Times New Roman"/>
        </w:rPr>
      </w:pPr>
    </w:p>
    <w:p w:rsidR="00BD7FE7" w:rsidRDefault="006000D2">
      <w:r>
        <w:t xml:space="preserve">С 01.07.2022 г. по 31.12.2022 г. в состав платы за </w:t>
      </w:r>
      <w:proofErr w:type="spellStart"/>
      <w:r>
        <w:t>техприсоединение</w:t>
      </w:r>
      <w:proofErr w:type="spellEnd"/>
      <w:r>
        <w:t xml:space="preserve"> ЭПУ до 150 кВт заявителей ИП и ЮЛ включается 50 % «последней мили» при условии, что превышены расстояния  от существующих объектов ЭСХ до присоединяемого объекта более </w:t>
      </w:r>
      <w:r w:rsidR="00484578">
        <w:t xml:space="preserve">200 </w:t>
      </w:r>
      <w:r>
        <w:t xml:space="preserve">м. в городах и ПГТ и более </w:t>
      </w:r>
      <w:r w:rsidR="00484578">
        <w:t xml:space="preserve">300 </w:t>
      </w:r>
      <w:r>
        <w:t xml:space="preserve">м в селе. </w:t>
      </w:r>
    </w:p>
    <w:p w:rsidR="006000D2" w:rsidRDefault="006000D2" w:rsidP="006000D2">
      <w:r>
        <w:t xml:space="preserve">С 01.01.2023 г. в состав платы за </w:t>
      </w:r>
      <w:proofErr w:type="spellStart"/>
      <w:r>
        <w:t>техприсоединение</w:t>
      </w:r>
      <w:proofErr w:type="spellEnd"/>
      <w:r>
        <w:t xml:space="preserve"> ЭПУ до 150 кВт заявителей ИП и ЮЛ включается 100 % «последней мили» при условии, что превышены расстояния  от существующих объектов ЭСХ до присоединяемого объекта более </w:t>
      </w:r>
      <w:r w:rsidR="00484578">
        <w:t xml:space="preserve">200 </w:t>
      </w:r>
      <w:r>
        <w:t xml:space="preserve">м. в городах и ПГТ и более </w:t>
      </w:r>
      <w:r w:rsidR="00484578">
        <w:t xml:space="preserve">300 </w:t>
      </w:r>
      <w:r>
        <w:t xml:space="preserve"> м в селе. </w:t>
      </w:r>
    </w:p>
    <w:p w:rsidR="00484578" w:rsidRDefault="00484578" w:rsidP="006000D2"/>
    <w:p w:rsidR="006000D2" w:rsidRDefault="006000D2"/>
    <w:sectPr w:rsidR="006000D2" w:rsidSect="00010C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720"/>
    <w:multiLevelType w:val="multilevel"/>
    <w:tmpl w:val="99A837A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34DDE"/>
    <w:multiLevelType w:val="hybridMultilevel"/>
    <w:tmpl w:val="3C32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917A2"/>
    <w:multiLevelType w:val="hybridMultilevel"/>
    <w:tmpl w:val="3574F18C"/>
    <w:lvl w:ilvl="0" w:tplc="C600762E">
      <w:start w:val="1"/>
      <w:numFmt w:val="decimal"/>
      <w:lvlText w:val="%1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>
    <w:nsid w:val="68BA6D55"/>
    <w:multiLevelType w:val="multilevel"/>
    <w:tmpl w:val="493CE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eastAsia="Times New Roman" w:hAnsi="Times New Roman" w:cs="Times New Roman" w:hint="default"/>
        <w:color w:val="auto"/>
        <w:sz w:val="22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1C"/>
    <w:rsid w:val="00010C1C"/>
    <w:rsid w:val="000700EE"/>
    <w:rsid w:val="000A0E77"/>
    <w:rsid w:val="000C7D2C"/>
    <w:rsid w:val="000F4FE7"/>
    <w:rsid w:val="00165EED"/>
    <w:rsid w:val="002B634E"/>
    <w:rsid w:val="002E4253"/>
    <w:rsid w:val="002E4DA8"/>
    <w:rsid w:val="00484578"/>
    <w:rsid w:val="00513DE0"/>
    <w:rsid w:val="00563B11"/>
    <w:rsid w:val="00573AED"/>
    <w:rsid w:val="00582A2C"/>
    <w:rsid w:val="00590A78"/>
    <w:rsid w:val="005E3375"/>
    <w:rsid w:val="005E63DF"/>
    <w:rsid w:val="005F7F16"/>
    <w:rsid w:val="006000D2"/>
    <w:rsid w:val="006B14E0"/>
    <w:rsid w:val="006D48AD"/>
    <w:rsid w:val="006F08E7"/>
    <w:rsid w:val="00713848"/>
    <w:rsid w:val="00781774"/>
    <w:rsid w:val="007B7F46"/>
    <w:rsid w:val="007F201B"/>
    <w:rsid w:val="00875151"/>
    <w:rsid w:val="008A487F"/>
    <w:rsid w:val="0097150B"/>
    <w:rsid w:val="00976476"/>
    <w:rsid w:val="00B1576D"/>
    <w:rsid w:val="00B37E70"/>
    <w:rsid w:val="00BD7FE7"/>
    <w:rsid w:val="00CC738B"/>
    <w:rsid w:val="00D373DC"/>
    <w:rsid w:val="00D46573"/>
    <w:rsid w:val="00E215F3"/>
    <w:rsid w:val="00F24AC8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C1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10C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0C1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0C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01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10C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1281&amp;dst=101508&amp;field=134&amp;date=31.08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21281&amp;dst=101304&amp;field=134&amp;date=31.08.202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mailto:ngorse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20866&amp;dst=100056&amp;field=134&amp;date=31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21281&amp;dst=101304&amp;field=134&amp;date=3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E537-94E7-48DF-BA1F-9A1DEEDA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41</cp:revision>
  <cp:lastPrinted>2020-05-26T07:07:00Z</cp:lastPrinted>
  <dcterms:created xsi:type="dcterms:W3CDTF">2020-05-18T11:58:00Z</dcterms:created>
  <dcterms:modified xsi:type="dcterms:W3CDTF">2023-01-09T11:17:00Z</dcterms:modified>
</cp:coreProperties>
</file>