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ТИПОВОЙ ДОГОВОР № ____</w:t>
      </w: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об увеличении мощности при осуществлении технологического присоединения к электрическим сетям жилого дома </w:t>
      </w: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</w:p>
    <w:p w:rsidR="00A54A50" w:rsidRDefault="00A54A50" w:rsidP="00A54A50">
      <w:pPr>
        <w:pStyle w:val="ConsPlusNonformat"/>
        <w:widowControl/>
        <w:tabs>
          <w:tab w:val="left" w:pos="7230"/>
        </w:tabs>
        <w:ind w:left="374" w:right="244"/>
      </w:pPr>
      <w:r>
        <w:t>___________________                              ____________________</w:t>
      </w:r>
      <w:proofErr w:type="gramStart"/>
      <w:r>
        <w:t>г</w:t>
      </w:r>
      <w:proofErr w:type="gramEnd"/>
      <w:r>
        <w:t xml:space="preserve">. </w:t>
      </w:r>
    </w:p>
    <w:p w:rsidR="00A54A50" w:rsidRDefault="00A54A50" w:rsidP="00A54A50">
      <w:pPr>
        <w:pStyle w:val="ConsPlusNonformat"/>
        <w:widowControl/>
        <w:ind w:left="374" w:right="244"/>
      </w:pPr>
    </w:p>
    <w:p w:rsidR="00A54A50" w:rsidRPr="007E655B" w:rsidRDefault="00A54A50" w:rsidP="00A54A50">
      <w:pPr>
        <w:pStyle w:val="ConsPlusNonformat"/>
      </w:pPr>
      <w:r w:rsidRPr="007E655B">
        <w:t>__________________________________________________________________________,</w:t>
      </w:r>
    </w:p>
    <w:p w:rsidR="00A54A50" w:rsidRPr="007E655B" w:rsidRDefault="00A54A50" w:rsidP="00A54A50">
      <w:pPr>
        <w:pStyle w:val="ConsPlusNonformat"/>
      </w:pPr>
      <w:r w:rsidRPr="007E655B">
        <w:t xml:space="preserve">                    (наименование сетевой организации)</w:t>
      </w:r>
    </w:p>
    <w:p w:rsidR="00A54A50" w:rsidRPr="007E655B" w:rsidRDefault="00A54A50" w:rsidP="00A54A50">
      <w:pPr>
        <w:pStyle w:val="ConsPlusNonformat"/>
      </w:pPr>
      <w:r w:rsidRPr="007E655B">
        <w:t>именуема</w:t>
      </w:r>
      <w:proofErr w:type="gramStart"/>
      <w:r w:rsidRPr="007E655B">
        <w:t>я(</w:t>
      </w:r>
      <w:proofErr w:type="spellStart"/>
      <w:proofErr w:type="gramEnd"/>
      <w:r w:rsidRPr="007E655B">
        <w:t>ый</w:t>
      </w:r>
      <w:proofErr w:type="spellEnd"/>
      <w:r w:rsidRPr="007E655B">
        <w:t>) в дальнейшем сетевой организацией, в лице ___________________</w:t>
      </w:r>
    </w:p>
    <w:p w:rsidR="00A54A50" w:rsidRPr="007E655B" w:rsidRDefault="00A54A50" w:rsidP="00A54A50">
      <w:pPr>
        <w:pStyle w:val="ConsPlusNonformat"/>
      </w:pPr>
      <w:r w:rsidRPr="007E655B">
        <w:t>__________________________________________________________________________,</w:t>
      </w:r>
    </w:p>
    <w:p w:rsidR="00A54A50" w:rsidRPr="007E655B" w:rsidRDefault="00A54A50" w:rsidP="00A54A50">
      <w:pPr>
        <w:pStyle w:val="ConsPlusNonformat"/>
      </w:pPr>
      <w:r w:rsidRPr="007E655B">
        <w:t xml:space="preserve">                    (должность, фамилия, имя, отчество)</w:t>
      </w:r>
    </w:p>
    <w:p w:rsidR="00A54A50" w:rsidRPr="007E655B" w:rsidRDefault="00A54A50" w:rsidP="00A54A50">
      <w:pPr>
        <w:pStyle w:val="ConsPlusNonformat"/>
      </w:pPr>
      <w:proofErr w:type="gramStart"/>
      <w:r w:rsidRPr="007E655B">
        <w:t>действующего</w:t>
      </w:r>
      <w:proofErr w:type="gramEnd"/>
      <w:r w:rsidRPr="007E655B">
        <w:t xml:space="preserve"> на основании _________________________________________________</w:t>
      </w:r>
    </w:p>
    <w:p w:rsidR="00A54A50" w:rsidRPr="007E655B" w:rsidRDefault="00A54A50" w:rsidP="00A54A50">
      <w:pPr>
        <w:pStyle w:val="ConsPlusNonformat"/>
      </w:pPr>
      <w:r w:rsidRPr="007E655B">
        <w:t xml:space="preserve">                                (наименование и реквизиты документа)</w:t>
      </w:r>
    </w:p>
    <w:p w:rsidR="00A54A50" w:rsidRPr="007E655B" w:rsidRDefault="00A54A50" w:rsidP="00A54A50">
      <w:pPr>
        <w:pStyle w:val="ConsPlusNonformat"/>
      </w:pPr>
      <w:r w:rsidRPr="007E655B">
        <w:t>__________________________________________________________________________,</w:t>
      </w:r>
    </w:p>
    <w:p w:rsidR="00A54A50" w:rsidRPr="007E655B" w:rsidRDefault="00A54A50" w:rsidP="00A54A50">
      <w:pPr>
        <w:pStyle w:val="ConsPlusNonformat"/>
      </w:pPr>
      <w:r w:rsidRPr="007E655B">
        <w:t>с одной стороны, и ________________________________________________________</w:t>
      </w:r>
    </w:p>
    <w:p w:rsidR="00A54A50" w:rsidRPr="007E655B" w:rsidRDefault="00A54A50" w:rsidP="00A54A50">
      <w:pPr>
        <w:pStyle w:val="ConsPlusNonformat"/>
      </w:pPr>
      <w:r w:rsidRPr="007E655B">
        <w:t xml:space="preserve">                    </w:t>
      </w:r>
      <w:proofErr w:type="gramStart"/>
      <w:r w:rsidRPr="007E655B">
        <w:t>(фамилия, имя, отчество заявителя, серия, номер и дата</w:t>
      </w:r>
      <w:proofErr w:type="gramEnd"/>
    </w:p>
    <w:p w:rsidR="00A54A50" w:rsidRPr="007E655B" w:rsidRDefault="00A54A50" w:rsidP="00A54A50">
      <w:pPr>
        <w:pStyle w:val="ConsPlusNonformat"/>
      </w:pPr>
      <w:r w:rsidRPr="007E655B">
        <w:t>__________________________________________________________________________,</w:t>
      </w:r>
    </w:p>
    <w:p w:rsidR="00A54A50" w:rsidRPr="007E655B" w:rsidRDefault="00A54A50" w:rsidP="00A54A50">
      <w:pPr>
        <w:pStyle w:val="ConsPlusNonformat"/>
      </w:pPr>
      <w:r w:rsidRPr="007E655B">
        <w:t xml:space="preserve">      выдачи паспорта или иного документа, удостоверяющего личность </w:t>
      </w:r>
      <w:proofErr w:type="gramStart"/>
      <w:r w:rsidRPr="007E655B">
        <w:t>в</w:t>
      </w:r>
      <w:proofErr w:type="gramEnd"/>
    </w:p>
    <w:p w:rsidR="00A54A50" w:rsidRPr="007E655B" w:rsidRDefault="00A54A50" w:rsidP="00A54A50">
      <w:pPr>
        <w:pStyle w:val="ConsPlusNonformat"/>
      </w:pPr>
      <w:r w:rsidRPr="007E655B">
        <w:t xml:space="preserve">          </w:t>
      </w:r>
      <w:proofErr w:type="gramStart"/>
      <w:r w:rsidRPr="007E655B">
        <w:t>соответствии</w:t>
      </w:r>
      <w:proofErr w:type="gramEnd"/>
      <w:r w:rsidRPr="007E655B">
        <w:t xml:space="preserve"> с законодательством Российской Федерации)</w:t>
      </w:r>
    </w:p>
    <w:p w:rsidR="00A54A50" w:rsidRPr="007E655B" w:rsidRDefault="00A54A50" w:rsidP="00A54A50">
      <w:pPr>
        <w:pStyle w:val="ConsPlusNonformat"/>
      </w:pPr>
      <w:r w:rsidRPr="007E655B">
        <w:t>именуемы</w:t>
      </w:r>
      <w:proofErr w:type="gramStart"/>
      <w:r w:rsidRPr="007E655B">
        <w:t>й(</w:t>
      </w:r>
      <w:proofErr w:type="spellStart"/>
      <w:proofErr w:type="gramEnd"/>
      <w:r w:rsidRPr="007E655B">
        <w:t>ая</w:t>
      </w:r>
      <w:proofErr w:type="spellEnd"/>
      <w:r w:rsidRPr="007E655B">
        <w:t>)  в дальнейшем заявителем,  с другой стороны, вместе именуемые</w:t>
      </w:r>
    </w:p>
    <w:p w:rsidR="00A54A50" w:rsidRPr="007E655B" w:rsidRDefault="00A54A50" w:rsidP="00A54A50">
      <w:pPr>
        <w:pStyle w:val="ConsPlusNonformat"/>
      </w:pPr>
      <w:r w:rsidRPr="007E655B">
        <w:t>Сторонами, заключили настоящий договор о нижеследующем: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I. Предмет договора</w:t>
      </w: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</w:p>
    <w:p w:rsidR="00A54A50" w:rsidRDefault="00A54A50" w:rsidP="00A54A50">
      <w:pPr>
        <w:pStyle w:val="ConsPlusNonformat"/>
        <w:widowControl/>
        <w:ind w:left="374" w:right="244"/>
        <w:jc w:val="both"/>
      </w:pPr>
      <w:r>
        <w:t xml:space="preserve">  1.  </w:t>
      </w:r>
      <w:proofErr w:type="gramStart"/>
      <w:r>
        <w:t xml:space="preserve">По настоящему договору сетевая  организация  принимает  на  себя обязательства   </w:t>
      </w:r>
      <w:r>
        <w:rPr>
          <w:b/>
        </w:rPr>
        <w:t>по  увеличению мощности при осуществлении технологического    присоединения</w:t>
      </w:r>
      <w:r>
        <w:t xml:space="preserve"> энергопринимающих    устройств    заявителя (далее   -   технологическое присоединение) Объекта заявителя, а заявитель обязуется выполнить требования пункта 11 технических условий, обязательства по настоящему договору, в том числе оплатить расходы на технологическое присоединение в соответствии с условиями настоящего договора. </w:t>
      </w:r>
      <w:proofErr w:type="gramEnd"/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</w:p>
    <w:p w:rsidR="00A54A50" w:rsidRDefault="00A54A50" w:rsidP="00A54A50">
      <w:pPr>
        <w:pStyle w:val="ConsPlusNonformat"/>
        <w:widowControl/>
        <w:ind w:left="374" w:right="244"/>
      </w:pPr>
      <w:r>
        <w:t>Данный договор заключается с учётом следующих характеристик:</w:t>
      </w:r>
    </w:p>
    <w:p w:rsidR="00A54A50" w:rsidRDefault="00A54A50" w:rsidP="00A54A50">
      <w:pPr>
        <w:pStyle w:val="ConsPlusNormal"/>
        <w:widowControl/>
        <w:ind w:left="374" w:right="244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Максимальная мощность ранее присоединенных энергопринимающих устрой</w:t>
      </w:r>
      <w:proofErr w:type="gramStart"/>
      <w:r>
        <w:rPr>
          <w:rFonts w:ascii="Courier New" w:hAnsi="Courier New" w:cs="Courier New"/>
        </w:rPr>
        <w:t xml:space="preserve">ств  </w:t>
      </w:r>
      <w:r>
        <w:rPr>
          <w:rFonts w:ascii="Courier New" w:hAnsi="Courier New" w:cs="Courier New"/>
          <w:b/>
        </w:rPr>
        <w:t>_____кВт</w:t>
      </w:r>
      <w:proofErr w:type="gramEnd"/>
      <w:r>
        <w:rPr>
          <w:rFonts w:ascii="Courier New" w:hAnsi="Courier New" w:cs="Courier New"/>
        </w:rPr>
        <w:t>,</w:t>
      </w:r>
    </w:p>
    <w:p w:rsidR="00A54A50" w:rsidRDefault="00A54A50" w:rsidP="00A54A50">
      <w:pPr>
        <w:pStyle w:val="ConsPlusNormal"/>
        <w:widowControl/>
        <w:ind w:left="374" w:right="244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Увеличение мощности при технологическом присоединении на  _____ кВт,</w:t>
      </w:r>
    </w:p>
    <w:p w:rsidR="00A54A50" w:rsidRDefault="00A54A50" w:rsidP="00A54A50">
      <w:pPr>
        <w:pStyle w:val="ConsPlusNormal"/>
        <w:widowControl/>
        <w:ind w:left="374" w:right="244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Максимальная мощность присоединяемых энергопринимающих устрой</w:t>
      </w:r>
      <w:proofErr w:type="gramStart"/>
      <w:r>
        <w:rPr>
          <w:rFonts w:ascii="Courier New" w:hAnsi="Courier New" w:cs="Courier New"/>
        </w:rPr>
        <w:t xml:space="preserve">ств </w:t>
      </w:r>
      <w:r>
        <w:rPr>
          <w:rFonts w:ascii="Courier New" w:hAnsi="Courier New" w:cs="Courier New"/>
          <w:b/>
        </w:rPr>
        <w:t>___кВт</w:t>
      </w:r>
      <w:proofErr w:type="gramEnd"/>
      <w:r>
        <w:rPr>
          <w:rFonts w:ascii="Courier New" w:hAnsi="Courier New" w:cs="Courier New"/>
        </w:rPr>
        <w:t>;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категория надежности </w:t>
      </w:r>
      <w:r>
        <w:rPr>
          <w:rFonts w:ascii="Courier New" w:hAnsi="Courier New" w:cs="Courier New"/>
          <w:b/>
        </w:rPr>
        <w:t>________</w:t>
      </w:r>
      <w:r>
        <w:rPr>
          <w:rFonts w:ascii="Courier New" w:hAnsi="Courier New" w:cs="Courier New"/>
        </w:rPr>
        <w:t>;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класс напряжения электрических сетей, к которым осуществляется технологическое присоединение: _________________________________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срок проектирования и поэтапного введения в эксплуатацию энергопринимающих устройств (в т.ч. по этапам и очередям) _____________________________________________________________ </w:t>
      </w:r>
    </w:p>
    <w:p w:rsidR="00A54A50" w:rsidRDefault="00A54A50" w:rsidP="00A54A50">
      <w:pPr>
        <w:pStyle w:val="ConsPlusNonformat"/>
        <w:widowControl/>
        <w:ind w:left="374" w:right="244"/>
        <w:rPr>
          <w:b/>
        </w:rPr>
      </w:pPr>
      <w:r>
        <w:t xml:space="preserve">2. увеличение мощности при технологическом присоединении необходимо </w:t>
      </w:r>
      <w:r>
        <w:rPr>
          <w:b/>
        </w:rPr>
        <w:t>для электроснабжения ______________, расположенного по адресу: _______________________________________________________________________</w:t>
      </w:r>
    </w:p>
    <w:p w:rsidR="00A54A50" w:rsidRDefault="00A54A50" w:rsidP="00A54A50">
      <w:pPr>
        <w:pStyle w:val="ConsPlusNonformat"/>
        <w:widowControl/>
        <w:ind w:left="374" w:right="244"/>
      </w:pPr>
      <w:r>
        <w:t xml:space="preserve">3. Точка присоединения указана в технических условиях для присоединения к электрическим сетям (далее - технические условия) и располагается на расстоянии не более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Технические условия являются неотъемлемой частью настоящего договора и приведены </w:t>
      </w:r>
      <w:r>
        <w:rPr>
          <w:rFonts w:ascii="Courier New" w:hAnsi="Courier New" w:cs="Courier New"/>
          <w:b/>
        </w:rPr>
        <w:t>в приложении № 2.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 действия технических условий составляет 2 года со дня заключения настоящего договора.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5. Срок выполнения мероприятий по технологическому присоединению составляет _______месяцев со дня заключения настоящего договора.</w:t>
      </w:r>
    </w:p>
    <w:p w:rsidR="00A54A50" w:rsidRDefault="00A54A50" w:rsidP="00A54A50">
      <w:pPr>
        <w:pStyle w:val="ConsPlusNormal"/>
        <w:widowControl/>
        <w:ind w:left="374" w:right="244" w:firstLine="540"/>
        <w:jc w:val="both"/>
        <w:rPr>
          <w:rFonts w:ascii="Courier New" w:hAnsi="Courier New" w:cs="Courier New"/>
        </w:rPr>
      </w:pP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II. Обязанности Сторон</w:t>
      </w: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Сетевая организация обязуется: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r>
        <w:rPr>
          <w:rFonts w:ascii="Courier New" w:hAnsi="Courier New" w:cs="Courier New"/>
        </w:rPr>
        <w:lastRenderedPageBreak/>
        <w:t>энергопринимающие устройства заявителя, указанные в технических условиях;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не позднее 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акт разграничения балансовой принадлежности электрических сетей и эксплуатационной ответственности сторон, акт об осуществлении технологического присоединения и направить их заявителю.</w:t>
      </w:r>
      <w:proofErr w:type="gramEnd"/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Заявитель обязуется: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Произвести строительство жилого дома с соблюдением п. 2.4.58 Правил устройства электроустановок и пунктов 8,10 Правил охранных зон объектов электросетевого хозяйства п. 8, п. 10 Правил установления охранных зон электросетевого хозяйства, утвержденных Постановлением Правительства РФ № 160  от 24.02.2009 г.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присоединению,  указанных в пункте 11 технических условий;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после выполнения мероприятий по технологическому присоединению, предусмотренных техническими условиями, уведомить сетевую организацию о выполнении технических условий;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 и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30 рабочих дней со дня получения указанных актов от сетевой организации;</w:t>
      </w:r>
      <w:proofErr w:type="gramEnd"/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A54A50" w:rsidRDefault="00A54A50" w:rsidP="00A54A50">
      <w:pPr>
        <w:pStyle w:val="ConsPlusNormal"/>
        <w:ind w:left="426" w:right="8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A54A50" w:rsidRDefault="00A54A50" w:rsidP="00A54A50">
      <w:pPr>
        <w:ind w:left="374" w:right="244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10. После завершения строительства жилого дома, если требуемая мощность на электроснабжение Объекта </w:t>
      </w:r>
      <w:proofErr w:type="gramStart"/>
      <w:r>
        <w:rPr>
          <w:rFonts w:ascii="Courier New" w:hAnsi="Courier New" w:cs="Courier New"/>
          <w:b/>
          <w:sz w:val="20"/>
          <w:szCs w:val="20"/>
        </w:rPr>
        <w:t>будет выше ____ кВт Заявитель обязуется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обратиться в Сетевую организацию с заявкой на заключение договора об увеличении мощности. В противном случае, Сетевая организация не несет ответственности за качество электроэнергии, поставляемой на объект. </w:t>
      </w: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III. Плата за технологическое присоединение</w:t>
      </w: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порядок расчетов</w:t>
      </w: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</w:p>
    <w:p w:rsidR="00A54A50" w:rsidRDefault="00A54A50" w:rsidP="00A54A50">
      <w:pPr>
        <w:pStyle w:val="ConsPlusNonformat"/>
        <w:widowControl/>
        <w:ind w:left="374" w:right="244"/>
        <w:jc w:val="both"/>
        <w:rPr>
          <w:b/>
        </w:rPr>
      </w:pPr>
      <w:r>
        <w:rPr>
          <w:b/>
        </w:rPr>
        <w:lastRenderedPageBreak/>
        <w:t>11. Размер платы за  технологическое  присоединение  определяется в соответствии с постановлением Агентства по тарифам и ценам Архангельской области от 18.12.2013 г. и до 15 к</w:t>
      </w:r>
      <w:proofErr w:type="gramStart"/>
      <w:r>
        <w:rPr>
          <w:b/>
        </w:rPr>
        <w:t>Вт вкл</w:t>
      </w:r>
      <w:proofErr w:type="gramEnd"/>
      <w:r>
        <w:rPr>
          <w:b/>
        </w:rPr>
        <w:t>ючительно составляет 550 рублей 00 копеек.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12. Внесение платы за технологическое присоединение осуществляется единовременно.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ourier New" w:hAnsi="Courier New" w:cs="Courier New"/>
        </w:rPr>
        <w:t>дств в к</w:t>
      </w:r>
      <w:proofErr w:type="gramEnd"/>
      <w:r>
        <w:rPr>
          <w:rFonts w:ascii="Courier New" w:hAnsi="Courier New" w:cs="Courier New"/>
        </w:rPr>
        <w:t>ассу или на расчетный счет сетевой организации.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>
        <w:rPr>
          <w:rFonts w:ascii="Courier New" w:hAnsi="Courier New" w:cs="Courier New"/>
        </w:rPr>
        <w:t>электрических</w:t>
      </w:r>
      <w:proofErr w:type="gramEnd"/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сетей и эксплуатационной ответственности Сторон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14. Заявитель и Сетевая организация несут балансовую и эксплуатационную ответственность в границах, предусмотренных актом разграничения балансовой принадлежности электрических сетей и эксплуатационной ответственности сторон (Приложение № 3)</w:t>
      </w: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V. Условия изменения, расторжения договора</w:t>
      </w: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ответственность Сторон</w:t>
      </w: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15. Настоящий договор может быть изменен по письменному соглашению Сторон или в судебном порядке.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16. </w:t>
      </w:r>
      <w:proofErr w:type="gramStart"/>
      <w:r>
        <w:rPr>
          <w:rFonts w:ascii="Courier New" w:hAnsi="Courier New" w:cs="Courier New"/>
        </w:rPr>
        <w:t>Договор</w:t>
      </w:r>
      <w:proofErr w:type="gramEnd"/>
      <w:r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18. </w:t>
      </w:r>
      <w:proofErr w:type="gramStart"/>
      <w:r>
        <w:rPr>
          <w:rFonts w:ascii="Courier New" w:hAnsi="Courier New" w:cs="Courier New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VI. Порядок разрешения споров</w:t>
      </w: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</w:p>
    <w:p w:rsidR="00A54A50" w:rsidRDefault="00A54A50" w:rsidP="00A54A50">
      <w:pPr>
        <w:pStyle w:val="ConsPlusNormal"/>
        <w:widowControl/>
        <w:ind w:left="374" w:right="244"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VII. Заключительные положения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22. Настоящий договор считается заключенным </w:t>
      </w:r>
      <w:proofErr w:type="gramStart"/>
      <w:r>
        <w:rPr>
          <w:rFonts w:ascii="Courier New" w:hAnsi="Courier New" w:cs="Courier New"/>
        </w:rPr>
        <w:t>с даты поступления</w:t>
      </w:r>
      <w:proofErr w:type="gramEnd"/>
      <w:r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A54A50" w:rsidRDefault="00A54A50" w:rsidP="00A54A50">
      <w:pPr>
        <w:pStyle w:val="ConsPlusNormal"/>
        <w:widowControl/>
        <w:ind w:left="374" w:right="2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23. Настоящий договор составлен и подписан в двух экземплярах, по одному для каждой из Сторон.</w:t>
      </w:r>
    </w:p>
    <w:p w:rsidR="00A54A50" w:rsidRDefault="00A54A50" w:rsidP="00A54A50">
      <w:pPr>
        <w:pStyle w:val="ConsPlusNormal"/>
        <w:widowControl/>
        <w:ind w:left="-900" w:right="-365" w:firstLine="0"/>
        <w:jc w:val="center"/>
        <w:rPr>
          <w:rFonts w:ascii="Courier New" w:hAnsi="Courier New" w:cs="Courier New"/>
          <w:sz w:val="22"/>
          <w:szCs w:val="22"/>
        </w:rPr>
      </w:pPr>
    </w:p>
    <w:p w:rsidR="00A54A50" w:rsidRPr="007E655B" w:rsidRDefault="00A54A50" w:rsidP="00A54A50">
      <w:pPr>
        <w:pStyle w:val="ConsPlusNormal"/>
        <w:jc w:val="center"/>
        <w:outlineLvl w:val="2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>Реквизиты Сторон</w:t>
      </w:r>
    </w:p>
    <w:p w:rsidR="00A54A50" w:rsidRPr="007E655B" w:rsidRDefault="00A54A50" w:rsidP="00A54A5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>Сетевая организация:                     Заявитель: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>__________________________________       __________________________________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>(наименование сетевой организации)            (фамилия, имя, отчество)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>__________________________________       __________________________________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 xml:space="preserve">       </w:t>
      </w:r>
      <w:proofErr w:type="gramStart"/>
      <w:r w:rsidRPr="007E655B">
        <w:rPr>
          <w:rFonts w:ascii="Courier New" w:hAnsi="Courier New" w:cs="Courier New"/>
        </w:rPr>
        <w:t>(место нахождения)                (серия, номер, дата и место выдачи</w:t>
      </w:r>
      <w:proofErr w:type="gramEnd"/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>ИНН/КПП __________________________       __________________________________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lastRenderedPageBreak/>
        <w:t>__________________________________         паспорта или иного документа,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>р/с ______________________________       __________________________________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 xml:space="preserve">к/с ______________________________           </w:t>
      </w:r>
      <w:proofErr w:type="gramStart"/>
      <w:r w:rsidRPr="007E655B">
        <w:rPr>
          <w:rFonts w:ascii="Courier New" w:hAnsi="Courier New" w:cs="Courier New"/>
        </w:rPr>
        <w:t>удостоверяющего</w:t>
      </w:r>
      <w:proofErr w:type="gramEnd"/>
      <w:r w:rsidRPr="007E655B">
        <w:rPr>
          <w:rFonts w:ascii="Courier New" w:hAnsi="Courier New" w:cs="Courier New"/>
        </w:rPr>
        <w:t xml:space="preserve"> личность в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 xml:space="preserve">__________________________________        </w:t>
      </w:r>
      <w:proofErr w:type="gramStart"/>
      <w:r w:rsidRPr="007E655B">
        <w:rPr>
          <w:rFonts w:ascii="Courier New" w:hAnsi="Courier New" w:cs="Courier New"/>
        </w:rPr>
        <w:t>соответствии</w:t>
      </w:r>
      <w:proofErr w:type="gramEnd"/>
      <w:r w:rsidRPr="007E655B">
        <w:rPr>
          <w:rFonts w:ascii="Courier New" w:hAnsi="Courier New" w:cs="Courier New"/>
        </w:rPr>
        <w:t xml:space="preserve"> с законодательством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>(должность, фамилия, имя, отчество             Российской Федерации)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>__________________________________       ИНН (при наличии) ________________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 xml:space="preserve">   лица, действующего от имени           __________________________________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 xml:space="preserve">      сетевой организации)               Место жительства _________________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 xml:space="preserve">                       ___________                              ___________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 xml:space="preserve">                        (подпись)                                (подпись)</w:t>
      </w: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</w:p>
    <w:p w:rsidR="00A54A50" w:rsidRPr="007E655B" w:rsidRDefault="00A54A50" w:rsidP="00A54A50">
      <w:pPr>
        <w:pStyle w:val="ConsPlusCell"/>
        <w:rPr>
          <w:rFonts w:ascii="Courier New" w:hAnsi="Courier New" w:cs="Courier New"/>
        </w:rPr>
      </w:pPr>
      <w:r w:rsidRPr="007E655B">
        <w:rPr>
          <w:rFonts w:ascii="Courier New" w:hAnsi="Courier New" w:cs="Courier New"/>
        </w:rPr>
        <w:t>М.П.</w:t>
      </w:r>
    </w:p>
    <w:p w:rsidR="00A54A50" w:rsidRPr="007E655B" w:rsidRDefault="00A54A50" w:rsidP="00A54A50">
      <w:pPr>
        <w:rPr>
          <w:rFonts w:ascii="Courier New" w:hAnsi="Courier New" w:cs="Courier New"/>
          <w:sz w:val="20"/>
          <w:szCs w:val="20"/>
        </w:rPr>
      </w:pPr>
    </w:p>
    <w:p w:rsidR="00000000" w:rsidRDefault="00A54A50" w:rsidP="00A54A50">
      <w:pPr>
        <w:pStyle w:val="ConsPlusNormal"/>
        <w:widowControl/>
        <w:ind w:right="-365" w:firstLine="0"/>
        <w:jc w:val="center"/>
      </w:pPr>
    </w:p>
    <w:sectPr w:rsidR="00000000" w:rsidSect="00A54A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A50"/>
    <w:rsid w:val="00A5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4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4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1696</Words>
  <Characters>9669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2014-02-13T06:50:00Z</dcterms:created>
  <dcterms:modified xsi:type="dcterms:W3CDTF">2014-02-13T06:55:00Z</dcterms:modified>
</cp:coreProperties>
</file>