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1"/>
        <w:tblW w:w="15045" w:type="dxa"/>
        <w:tblLayout w:type="fixed"/>
        <w:tblLook w:val="04A0"/>
      </w:tblPr>
      <w:tblGrid>
        <w:gridCol w:w="534"/>
        <w:gridCol w:w="2226"/>
        <w:gridCol w:w="1843"/>
        <w:gridCol w:w="30"/>
        <w:gridCol w:w="35"/>
        <w:gridCol w:w="119"/>
        <w:gridCol w:w="9"/>
        <w:gridCol w:w="1833"/>
        <w:gridCol w:w="257"/>
        <w:gridCol w:w="1878"/>
        <w:gridCol w:w="160"/>
        <w:gridCol w:w="319"/>
        <w:gridCol w:w="1718"/>
        <w:gridCol w:w="191"/>
        <w:gridCol w:w="1847"/>
        <w:gridCol w:w="42"/>
        <w:gridCol w:w="30"/>
        <w:gridCol w:w="1974"/>
      </w:tblGrid>
      <w:tr w:rsidR="00521B22" w:rsidRPr="0044620C" w:rsidTr="0044620C">
        <w:trPr>
          <w:trHeight w:val="360"/>
        </w:trPr>
        <w:tc>
          <w:tcPr>
            <w:tcW w:w="150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B22" w:rsidRPr="0044620C" w:rsidRDefault="00521B22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b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b/>
                <w:color w:val="000000"/>
                <w:sz w:val="20"/>
                <w:szCs w:val="20"/>
                <w:lang w:eastAsia="ru-RU"/>
              </w:rPr>
              <w:t xml:space="preserve">БЛОК СХЕМА ТЕХНИЧЕСКОГО ПРИСОЕДИНЕНИЯ К ЭЛЕКТРОСЕТЯМ </w:t>
            </w:r>
            <w:r w:rsidR="004C680C" w:rsidRPr="0044620C">
              <w:rPr>
                <w:rFonts w:ascii="Batang" w:eastAsia="Batang" w:hAnsi="Batang" w:cs="Aharoni"/>
                <w:b/>
                <w:color w:val="000000"/>
                <w:sz w:val="20"/>
                <w:szCs w:val="20"/>
                <w:lang w:eastAsia="ru-RU"/>
              </w:rPr>
              <w:t xml:space="preserve">2020 с учетом изменений с 01.07.2020 г. </w:t>
            </w:r>
          </w:p>
        </w:tc>
      </w:tr>
      <w:tr w:rsidR="00DA7618" w:rsidRPr="0044620C" w:rsidTr="0044620C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21B22" w:rsidRPr="0044620C" w:rsidRDefault="00521B22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№ этапа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B22" w:rsidRPr="0044620C" w:rsidRDefault="00521B22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Наименование этапа технологического присоединения</w:t>
            </w:r>
          </w:p>
        </w:tc>
        <w:tc>
          <w:tcPr>
            <w:tcW w:w="122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22" w:rsidRPr="0044620C" w:rsidRDefault="00521B22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Категории заявителей</w:t>
            </w:r>
          </w:p>
        </w:tc>
      </w:tr>
      <w:tr w:rsidR="008E0740" w:rsidRPr="0044620C" w:rsidTr="0044620C">
        <w:trPr>
          <w:trHeight w:val="3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22" w:rsidRPr="0044620C" w:rsidRDefault="00521B22" w:rsidP="00A864D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22" w:rsidRPr="0044620C" w:rsidRDefault="00521B22" w:rsidP="00A864D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22" w:rsidRPr="0044620C" w:rsidRDefault="00521B22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22" w:rsidRPr="0044620C" w:rsidRDefault="00521B22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22" w:rsidRPr="0044620C" w:rsidRDefault="00521B22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22" w:rsidRPr="0044620C" w:rsidRDefault="00521B22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22" w:rsidRPr="0044620C" w:rsidRDefault="00521B22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9EB" w:rsidRPr="0044620C" w:rsidRDefault="009C69EB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521B22" w:rsidRPr="0044620C" w:rsidRDefault="009C69EB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E0740" w:rsidRPr="0044620C" w:rsidTr="0044620C">
        <w:trPr>
          <w:trHeight w:val="17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22" w:rsidRPr="0044620C" w:rsidRDefault="00521B22" w:rsidP="00A864D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22" w:rsidRPr="0044620C" w:rsidRDefault="00521B22" w:rsidP="00A864D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22" w:rsidRPr="0044620C" w:rsidRDefault="00521B22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Граждане с ЭПУ до 15 кВт (с учетом ранее присоединенной мощности) для бытовых, личных и семейных нужд, не связанных с ИП по одному источнику питания 3 категория надежности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22" w:rsidRPr="0044620C" w:rsidRDefault="00521B22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ЮЛ и ИП с ЭПУ до 15 кВт (с учетом ранее присоединенной мощности) для промышленных нужд по одному источнику питания 3 категория надежности  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22" w:rsidRPr="0044620C" w:rsidRDefault="00521B22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ЮЛ и ИП с ЭПУ свыше 15 и до 150 кВт (с учетом ранее присоединенной мощности) по </w:t>
            </w:r>
            <w:r w:rsidR="009C69EB"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второй или третьей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категори</w:t>
            </w:r>
            <w:r w:rsidR="009C69EB"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надежности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22" w:rsidRPr="0044620C" w:rsidRDefault="00521B22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Юридические лица или индивидуальные предприниматели, максимальная мощность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устройств которых составляет свыше 150 кВт и менее 670 кВт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22" w:rsidRPr="0044620C" w:rsidRDefault="00521B22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Заявители, присоединяющие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энергопринимающие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устройства максимальной мощностью свыше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br/>
              <w:t>670 кВт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B22" w:rsidRPr="0044620C" w:rsidRDefault="00521B22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Заявители в целях временного (на срок не более 12 месяцев) с  ЭПУ с максимальной мощностью до 150 к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устройств)</w:t>
            </w:r>
          </w:p>
        </w:tc>
      </w:tr>
      <w:tr w:rsidR="008E0740" w:rsidRPr="0044620C" w:rsidTr="0044620C">
        <w:trPr>
          <w:cantSplit/>
          <w:trHeight w:val="6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80" w:rsidRPr="0044620C" w:rsidRDefault="00582180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180" w:rsidRPr="0044620C" w:rsidRDefault="00582180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Подача заявки  с необходимыми документами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80" w:rsidRPr="0044620C" w:rsidRDefault="00582180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посредством личного кабинета на сайте в электронном виде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80" w:rsidRPr="0044620C" w:rsidRDefault="00582180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посредством личного кабинета на сайте в электронном виде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80" w:rsidRPr="0044620C" w:rsidRDefault="00582180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посредством личного кабинета на сайте в электронном виде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80" w:rsidRPr="0044620C" w:rsidRDefault="00582180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лично или по почте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80" w:rsidRPr="0044620C" w:rsidRDefault="00582180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лично, по почте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180" w:rsidRPr="0044620C" w:rsidRDefault="00582180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посредством личного кабинета на сайте в электронном виде</w:t>
            </w:r>
          </w:p>
        </w:tc>
      </w:tr>
      <w:tr w:rsidR="008E0740" w:rsidRPr="0044620C" w:rsidTr="0044620C">
        <w:trPr>
          <w:cantSplit/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8E" w:rsidRPr="0044620C" w:rsidRDefault="0012448E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8E" w:rsidRPr="0044620C" w:rsidRDefault="0012448E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Рассмотрение заявки на технологическое присоединение и документов</w:t>
            </w:r>
          </w:p>
        </w:tc>
        <w:tc>
          <w:tcPr>
            <w:tcW w:w="122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48E" w:rsidRPr="0044620C" w:rsidRDefault="0012448E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>3 рабочих дня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с момента получения заявки и документов</w:t>
            </w:r>
          </w:p>
        </w:tc>
      </w:tr>
      <w:tr w:rsidR="00FF083D" w:rsidRPr="0044620C" w:rsidTr="0044620C">
        <w:trPr>
          <w:trHeight w:val="8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EB" w:rsidRPr="0044620C" w:rsidRDefault="009C69EB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EB" w:rsidRPr="0044620C" w:rsidRDefault="009C69EB" w:rsidP="00A864D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Письменное уведомление заявителя об отсутствии необходимых сведений или документов и необходимости их представить в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течение 20 рабочих дней с момента </w:t>
            </w:r>
            <w:r w:rsidR="004C680C"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п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олучения уведомления </w:t>
            </w:r>
          </w:p>
        </w:tc>
        <w:tc>
          <w:tcPr>
            <w:tcW w:w="122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EB" w:rsidRPr="0044620C" w:rsidRDefault="009C69EB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не позднее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>3 рабочих дней,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заявки</w:t>
            </w:r>
          </w:p>
        </w:tc>
      </w:tr>
      <w:tr w:rsidR="00FF083D" w:rsidRPr="0044620C" w:rsidTr="0044620C">
        <w:trPr>
          <w:trHeight w:val="6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EB" w:rsidRPr="0044620C" w:rsidRDefault="009C69EB" w:rsidP="00A864D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9EB" w:rsidRPr="0044620C" w:rsidRDefault="009C69EB" w:rsidP="00A864D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Возможность аннулирования заявки </w:t>
            </w:r>
          </w:p>
        </w:tc>
        <w:tc>
          <w:tcPr>
            <w:tcW w:w="122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9EB" w:rsidRPr="0044620C" w:rsidRDefault="009C69EB" w:rsidP="00A864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случае не предоставления </w:t>
            </w:r>
            <w:r w:rsidR="0086255D"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заявителем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недостающих сведений и документов в течение 20 рабочих дней заявка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аннулируется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и заявитель уведомляется об этом в течение 3 рабочих дней. </w:t>
            </w:r>
          </w:p>
          <w:p w:rsidR="004C680C" w:rsidRPr="0044620C" w:rsidRDefault="004C680C" w:rsidP="00A864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В случае не</w:t>
            </w:r>
            <w:r w:rsidR="004E2111"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</w:t>
            </w: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направления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</w:t>
            </w:r>
          </w:p>
          <w:p w:rsidR="004C680C" w:rsidRPr="0044620C" w:rsidRDefault="00123B24" w:rsidP="004E21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Не оплата счета </w:t>
            </w:r>
            <w:r w:rsidR="004E2111"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на услуги </w:t>
            </w:r>
            <w:proofErr w:type="spellStart"/>
            <w:r w:rsidR="004E2111"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техприсоединения</w:t>
            </w:r>
            <w:proofErr w:type="spellEnd"/>
            <w:r w:rsidR="004E2111"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из личного кабинета заявителя 15-150 кВт (включительно) в течение 5 рабочих дней  - через два рабочих дня заявка аннулируется. </w:t>
            </w:r>
          </w:p>
        </w:tc>
      </w:tr>
      <w:tr w:rsidR="009A19DF" w:rsidRPr="0044620C" w:rsidTr="0044620C">
        <w:trPr>
          <w:trHeight w:val="12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DF" w:rsidRPr="0044620C" w:rsidRDefault="009A19DF" w:rsidP="009A19DF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DF" w:rsidRPr="0044620C" w:rsidRDefault="009A19DF" w:rsidP="009A19D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Если заявка и сведения поданы в полном объеме </w:t>
            </w:r>
          </w:p>
          <w:p w:rsidR="009A19DF" w:rsidRPr="0044620C" w:rsidRDefault="009A19DF" w:rsidP="009A19D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подготовка счета и технических условий, условий типового договора либо проекта договора технологического присоединения  и направление их заявителю (1,2,3,6 - в том числе по интернету)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DF" w:rsidRPr="0044620C" w:rsidRDefault="009A19DF" w:rsidP="009A19D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Договор заключается путем направления заявителю выставленного счета  для внесения платы (части платы) и оплаты указанного счета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DF" w:rsidRPr="0044620C" w:rsidRDefault="009A19DF" w:rsidP="009A19D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Договор заключается путем направления заявителю выставленного счета  для внесения платы (части платы) и оплаты указанного счета 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DF" w:rsidRPr="0044620C" w:rsidRDefault="009A19DF" w:rsidP="009A19D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Договор заключается путем направления заявителю выставленного счета  для внесения платы (части платы) и оплаты указанного счета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DF" w:rsidRPr="0044620C" w:rsidRDefault="009A19DF" w:rsidP="009A19D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 xml:space="preserve">20 рабочих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дней со дня получения заявки, либо недостающих сведений*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DF" w:rsidRPr="0044620C" w:rsidRDefault="009A19DF" w:rsidP="009A19D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дней со дня получения заявки, либо недостающих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сведений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* если по индивидуальному проекту, в сроки раздела 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val="en-US" w:eastAsia="ru-RU"/>
              </w:rPr>
              <w:t>VIII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Правил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9DF" w:rsidRPr="0044620C" w:rsidRDefault="009A19DF" w:rsidP="009A19D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Договор заключается путем направления заявителю выставленного счета  для внесения платы (части платы) и оплаты указанного счета </w:t>
            </w:r>
          </w:p>
        </w:tc>
      </w:tr>
      <w:tr w:rsidR="00687D2F" w:rsidRPr="0044620C" w:rsidTr="0044620C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D2F" w:rsidRPr="0044620C" w:rsidRDefault="00687D2F" w:rsidP="00687D2F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44620C" w:rsidRDefault="00687D2F" w:rsidP="00687D2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Порядок заключения договора на технологическое присоединение 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44620C" w:rsidRDefault="00687D2F" w:rsidP="00687D2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10 рабочих дней с момента поступления заявки в  личный кабинет заявителя направляется счет на оплату, технические условия и типовые условия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договора, инструкцию по безопасности.</w:t>
            </w:r>
          </w:p>
          <w:p w:rsidR="00687D2F" w:rsidRPr="0044620C" w:rsidRDefault="00687D2F" w:rsidP="00687D2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В течение 5 рабочих дней заявитель оплачивает счет.</w:t>
            </w:r>
          </w:p>
          <w:p w:rsidR="00687D2F" w:rsidRPr="0044620C" w:rsidRDefault="00687D2F" w:rsidP="00687D2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При оплате счета заявитель указывает реквизиты счета. Документ об оплате счета считается доказательством заключения договора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44620C" w:rsidRDefault="00687D2F" w:rsidP="00687D2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В течение 10 рабочих дней с момента поступления заявки в  личный кабинет заявителя направляется счет на оплату, технические условия и типовые условия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договора, инструкцию по безопасности.</w:t>
            </w:r>
          </w:p>
          <w:p w:rsidR="00687D2F" w:rsidRPr="0044620C" w:rsidRDefault="00687D2F" w:rsidP="00687D2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В течение 5 рабочих дней заявитель оплачивает счет.</w:t>
            </w:r>
          </w:p>
          <w:p w:rsidR="00687D2F" w:rsidRPr="0044620C" w:rsidRDefault="00687D2F" w:rsidP="00687D2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При оплате счета заявитель указывает реквизиты счета. Документ об оплате счета считается доказательством заключения договора 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44620C" w:rsidRDefault="00687D2F" w:rsidP="00687D2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В течение 10 рабочих дней с момента поступления заявки в  личный кабинет заявителя направляется счет на оплату, технические условия и типовые условия договора, инструкцию по безопасности.</w:t>
            </w:r>
          </w:p>
          <w:p w:rsidR="00687D2F" w:rsidRPr="0044620C" w:rsidRDefault="00687D2F" w:rsidP="00687D2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В течение 5 рабочих дней заявитель оплачивает счет.</w:t>
            </w:r>
          </w:p>
          <w:p w:rsidR="00687D2F" w:rsidRPr="0044620C" w:rsidRDefault="00687D2F" w:rsidP="00687D2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При оплате счета заявитель указывает реквизиты счета. Документ об оплате счета считается доказательством заключения договора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44620C" w:rsidRDefault="00687D2F" w:rsidP="00687D2F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В течение 20 рабочих дней со дня получения заявки или недостающих сведений 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2F" w:rsidRPr="0044620C" w:rsidRDefault="00687D2F" w:rsidP="00687D2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30 дней с момента получения заявки или  недостающих сведений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2F" w:rsidRPr="0044620C" w:rsidRDefault="00687D2F" w:rsidP="00687D2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10 рабочих дней с момента поступления заявки в  личный кабинет заявителя направляется счет на оплату, технические условия и типовые условия договора,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инструкцию по безопасности.</w:t>
            </w:r>
          </w:p>
          <w:p w:rsidR="00687D2F" w:rsidRPr="0044620C" w:rsidRDefault="00687D2F" w:rsidP="00687D2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В течение 5 рабочих дней заявитель оплачивает счет.</w:t>
            </w:r>
          </w:p>
          <w:p w:rsidR="00687D2F" w:rsidRPr="0044620C" w:rsidRDefault="00687D2F" w:rsidP="00687D2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При оплате счета заявитель указывает реквизиты счета. Документ об оплате счета считается доказательством заключения договора </w:t>
            </w:r>
          </w:p>
        </w:tc>
      </w:tr>
      <w:tr w:rsidR="00EF0C1B" w:rsidRPr="0044620C" w:rsidTr="0044620C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1B" w:rsidRPr="0044620C" w:rsidRDefault="00EF0C1B" w:rsidP="00EF0C1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B" w:rsidRPr="0044620C" w:rsidRDefault="00EF0C1B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Обязательность регистрации в личном кабинете заявителя и доступ к личному кабинету обеспечивает сетевая организация  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B" w:rsidRPr="0044620C" w:rsidRDefault="00EF0C1B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+ Гарантирующий поставщик размещает в личном кабинете потребителя-заявителя свое наименование и платежные реквизиты гарантирующего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поставщика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и номер лицевого счета потребителя.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B" w:rsidRPr="0044620C" w:rsidRDefault="00EF0C1B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B" w:rsidRPr="0044620C" w:rsidRDefault="00EF0C1B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B" w:rsidRPr="0044620C" w:rsidRDefault="00EF0C1B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B" w:rsidRPr="0044620C" w:rsidRDefault="00EF0C1B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C1B" w:rsidRPr="0044620C" w:rsidRDefault="00EF0C1B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F0C1B" w:rsidRPr="0044620C" w:rsidTr="0044620C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1B" w:rsidRPr="0044620C" w:rsidRDefault="00EF0C1B" w:rsidP="00EF0C1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B" w:rsidRPr="0044620C" w:rsidRDefault="00EF0C1B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Момент заключения договора купли-продажи электроэнергии 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B" w:rsidRPr="0044620C" w:rsidRDefault="00EF0C1B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22272F"/>
                <w:sz w:val="20"/>
                <w:szCs w:val="20"/>
                <w:shd w:val="clear" w:color="auto" w:fill="FFFFFF"/>
              </w:rPr>
              <w:t xml:space="preserve">договор, признается заключенным со дня размещения сетевой организацией </w:t>
            </w:r>
            <w:r w:rsidRPr="0044620C">
              <w:rPr>
                <w:rFonts w:ascii="Batang" w:eastAsia="Batang" w:hAnsi="Batang" w:cs="Aharoni"/>
                <w:color w:val="22272F"/>
                <w:sz w:val="20"/>
                <w:szCs w:val="20"/>
                <w:shd w:val="clear" w:color="auto" w:fill="FFFFFF"/>
              </w:rPr>
              <w:lastRenderedPageBreak/>
              <w:t>акта об осуществлении технологического присоединения, подписанного со стороны сетевой организации, в личном кабинете потребителя.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B" w:rsidRPr="0044620C" w:rsidRDefault="00EF0C1B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B" w:rsidRPr="0044620C" w:rsidRDefault="00EF0C1B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B" w:rsidRPr="0044620C" w:rsidRDefault="00EF0C1B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C1B" w:rsidRPr="0044620C" w:rsidRDefault="00EF0C1B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C1B" w:rsidRPr="0044620C" w:rsidRDefault="00EF0C1B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15F" w:rsidRPr="0044620C" w:rsidTr="0044620C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5F" w:rsidRPr="0044620C" w:rsidRDefault="0002015F" w:rsidP="00EF0C1B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5F" w:rsidRPr="0044620C" w:rsidRDefault="0002015F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По требованию заявителя предоставление документов о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техприсоединении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, размещенных в личном кабинете на бумажном носителе 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5F" w:rsidRPr="0044620C" w:rsidRDefault="0002015F" w:rsidP="0002015F">
            <w:pPr>
              <w:spacing w:after="0" w:line="240" w:lineRule="auto"/>
              <w:rPr>
                <w:rFonts w:ascii="Batang" w:eastAsia="Batang" w:hAnsi="Batang" w:cs="Aharoni"/>
                <w:color w:val="22272F"/>
                <w:sz w:val="20"/>
                <w:szCs w:val="20"/>
                <w:shd w:val="clear" w:color="auto" w:fill="FFFFFF"/>
              </w:rPr>
            </w:pPr>
            <w:r w:rsidRPr="0044620C">
              <w:rPr>
                <w:rFonts w:ascii="Batang" w:eastAsia="Batang" w:hAnsi="Batang" w:cs="Aharoni"/>
                <w:color w:val="22272F"/>
                <w:sz w:val="20"/>
                <w:szCs w:val="20"/>
                <w:shd w:val="clear" w:color="auto" w:fill="FFFFFF"/>
              </w:rPr>
              <w:t>В течение 30 календарных дней со дня обращения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5F" w:rsidRPr="0044620C" w:rsidRDefault="0002015F" w:rsidP="0002015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22272F"/>
                <w:sz w:val="20"/>
                <w:szCs w:val="20"/>
                <w:shd w:val="clear" w:color="auto" w:fill="FFFFFF"/>
              </w:rPr>
              <w:t>В течение 30 календарных дней со дня обращения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5F" w:rsidRPr="0044620C" w:rsidRDefault="0002015F" w:rsidP="0002015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22272F"/>
                <w:sz w:val="20"/>
                <w:szCs w:val="20"/>
                <w:shd w:val="clear" w:color="auto" w:fill="FFFFFF"/>
              </w:rPr>
              <w:t>В течение 30 календарных дней со дня обращения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5F" w:rsidRPr="0044620C" w:rsidRDefault="0002015F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5F" w:rsidRPr="0044620C" w:rsidRDefault="0002015F" w:rsidP="00EF0C1B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15F" w:rsidRPr="0044620C" w:rsidRDefault="0002015F" w:rsidP="0002015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22272F"/>
                <w:sz w:val="20"/>
                <w:szCs w:val="20"/>
                <w:shd w:val="clear" w:color="auto" w:fill="FFFFFF"/>
              </w:rPr>
              <w:t>В течение 30 календарных дней со дня обращения</w:t>
            </w:r>
          </w:p>
        </w:tc>
      </w:tr>
      <w:tr w:rsidR="0044620C" w:rsidRPr="0044620C" w:rsidTr="0044620C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0C" w:rsidRPr="0044620C" w:rsidRDefault="0044620C" w:rsidP="0044620C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0C" w:rsidRPr="0044620C" w:rsidRDefault="0044620C" w:rsidP="0044620C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Уведомление сетевой организации гарантирующего поставщика об оплате счета либо о неоплате счета 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0C" w:rsidRPr="0044620C" w:rsidRDefault="0044620C" w:rsidP="0044620C">
            <w:pPr>
              <w:spacing w:after="0" w:line="240" w:lineRule="auto"/>
              <w:rPr>
                <w:rFonts w:ascii="Batang" w:eastAsia="Batang" w:hAnsi="Batang" w:cs="Aharoni"/>
                <w:color w:val="22272F"/>
                <w:sz w:val="20"/>
                <w:szCs w:val="20"/>
                <w:shd w:val="clear" w:color="auto" w:fill="FFFFFF"/>
              </w:rPr>
            </w:pPr>
            <w:r w:rsidRPr="0044620C">
              <w:rPr>
                <w:rFonts w:ascii="Batang" w:eastAsia="Batang" w:hAnsi="Batang" w:cs="Aharoni"/>
                <w:color w:val="22272F"/>
                <w:sz w:val="20"/>
                <w:szCs w:val="20"/>
                <w:shd w:val="clear" w:color="auto" w:fill="FFFFFF"/>
              </w:rPr>
              <w:t xml:space="preserve">В течение 1 рабочего дня уведомляется гарантирующий поставщик об оплате счета. При неоплате счета заявителем по истечении 5 рабочих дней, в течение 2 рабочих дней гарантирующий поставщик уведомляется сетевой организацией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0C" w:rsidRPr="0044620C" w:rsidRDefault="0044620C" w:rsidP="0044620C">
            <w:pPr>
              <w:rPr>
                <w:rFonts w:ascii="Batang" w:eastAsia="Batang" w:hAnsi="Batang" w:cs="Aharoni"/>
                <w:sz w:val="20"/>
                <w:szCs w:val="20"/>
              </w:rPr>
            </w:pPr>
            <w:r w:rsidRPr="0044620C">
              <w:rPr>
                <w:rFonts w:ascii="Batang" w:eastAsia="Batang" w:hAnsi="Batang" w:cs="Aharoni"/>
                <w:color w:val="22272F"/>
                <w:sz w:val="20"/>
                <w:szCs w:val="20"/>
                <w:shd w:val="clear" w:color="auto" w:fill="FFFFFF"/>
              </w:rPr>
              <w:t xml:space="preserve">В течение 1 рабочего дня уведомляется гарантирующий поставщик об оплате счета. При неоплате счета заявителем по истечении 5 рабочих дней, в течение 2 рабочих дней гарантирующий поставщик уведомляется сетевой </w:t>
            </w:r>
            <w:r w:rsidRPr="0044620C">
              <w:rPr>
                <w:rFonts w:ascii="Batang" w:eastAsia="Batang" w:hAnsi="Batang" w:cs="Aharoni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организацией 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0C" w:rsidRPr="0044620C" w:rsidRDefault="0044620C" w:rsidP="0044620C">
            <w:pPr>
              <w:rPr>
                <w:rFonts w:ascii="Batang" w:eastAsia="Batang" w:hAnsi="Batang" w:cs="Aharoni"/>
                <w:sz w:val="20"/>
                <w:szCs w:val="20"/>
              </w:rPr>
            </w:pPr>
            <w:r w:rsidRPr="0044620C">
              <w:rPr>
                <w:rFonts w:ascii="Batang" w:eastAsia="Batang" w:hAnsi="Batang" w:cs="Aharoni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В течение 1 рабочего дня уведомляется гарантирующий поставщик об оплате счета. При неоплате счета заявителем по истечении 5 рабочих дней, в течение 2 рабочих дней гарантирующий поставщик уведомляется сетевой организацией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0C" w:rsidRPr="0044620C" w:rsidRDefault="0044620C" w:rsidP="0044620C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0C" w:rsidRPr="0044620C" w:rsidRDefault="0044620C" w:rsidP="0044620C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0C" w:rsidRPr="0044620C" w:rsidRDefault="0044620C" w:rsidP="0044620C">
            <w:pPr>
              <w:spacing w:after="0" w:line="240" w:lineRule="auto"/>
              <w:rPr>
                <w:rFonts w:ascii="Batang" w:eastAsia="Batang" w:hAnsi="Batang" w:cs="Aharoni"/>
                <w:color w:val="22272F"/>
                <w:sz w:val="20"/>
                <w:szCs w:val="20"/>
                <w:shd w:val="clear" w:color="auto" w:fill="FFFFFF"/>
              </w:rPr>
            </w:pPr>
            <w:r w:rsidRPr="0044620C">
              <w:rPr>
                <w:rFonts w:ascii="Batang" w:eastAsia="Batang" w:hAnsi="Batang" w:cs="Aharoni"/>
                <w:color w:val="22272F"/>
                <w:sz w:val="20"/>
                <w:szCs w:val="20"/>
                <w:shd w:val="clear" w:color="auto" w:fill="FFFFFF"/>
              </w:rPr>
              <w:t>В течение 1 рабочего дня уведомляется гарантирующий поставщик об оплате счета. При неоплате счета заявителем по истечении 5 рабочих дней, в течение 2 рабочих дней гарантирующий поставщик уведомляется сетевой организацией</w:t>
            </w:r>
          </w:p>
        </w:tc>
      </w:tr>
      <w:tr w:rsidR="00726A90" w:rsidRPr="0044620C" w:rsidTr="0044620C">
        <w:trPr>
          <w:trHeight w:val="1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  <w:r w:rsidR="00726A90"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Подписание и возврат заявителем проекта договора с технических условий в сетевую организацию или направление мотивированного отказа заказным письмом с уведомлением о вручении </w:t>
            </w: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 xml:space="preserve">10 рабочих дней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подписанного сетевой организацией проекта договора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A90" w:rsidRPr="0044620C" w:rsidTr="0044620C">
        <w:trPr>
          <w:trHeight w:val="10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12</w:t>
            </w:r>
            <w:r w:rsidR="00726A90"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случае получения Сетевой организацией мотивированного отказа от подписания приведение договора в соответствии с Правилами технологического присоединения и направление проекта договора заявителю </w:t>
            </w:r>
          </w:p>
        </w:tc>
        <w:tc>
          <w:tcPr>
            <w:tcW w:w="122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 xml:space="preserve">10 рабочих дней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со дня получения мотивированного отказа</w:t>
            </w:r>
          </w:p>
        </w:tc>
      </w:tr>
      <w:tr w:rsidR="00726A90" w:rsidRPr="0044620C" w:rsidTr="0044620C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Момент заключения договора технологического присоединения к электрическим сетям 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ind w:firstLine="540"/>
              <w:jc w:val="both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Договор считается заключенным со дня оплаты счета заявителем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A90" w:rsidRPr="0044620C" w:rsidRDefault="00726A90" w:rsidP="00726A90">
            <w:pPr>
              <w:rPr>
                <w:rFonts w:ascii="Batang" w:eastAsia="Batang" w:hAnsi="Batang" w:cs="Aharoni"/>
                <w:sz w:val="20"/>
                <w:szCs w:val="20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Договор считается заключенным со дня оплаты счета заявителем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A90" w:rsidRPr="0044620C" w:rsidRDefault="00726A90" w:rsidP="00726A90">
            <w:pPr>
              <w:rPr>
                <w:rFonts w:ascii="Batang" w:eastAsia="Batang" w:hAnsi="Batang" w:cs="Aharoni"/>
                <w:sz w:val="20"/>
                <w:szCs w:val="20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Договор считается заключенным со дня оплаты счета заявителем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A90" w:rsidRPr="0044620C" w:rsidRDefault="00726A90" w:rsidP="00726A90">
            <w:pPr>
              <w:rPr>
                <w:rFonts w:ascii="Batang" w:eastAsia="Batang" w:hAnsi="Batang" w:cs="Aharoni"/>
                <w:sz w:val="20"/>
                <w:szCs w:val="20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Договор считается заключенным со дня поступления подписанного договора в сетевую организацию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A90" w:rsidRPr="0044620C" w:rsidRDefault="00726A90" w:rsidP="00726A90">
            <w:pPr>
              <w:rPr>
                <w:rFonts w:ascii="Batang" w:eastAsia="Batang" w:hAnsi="Batang" w:cs="Aharoni"/>
                <w:sz w:val="20"/>
                <w:szCs w:val="20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Договор считается заключенным со дня поступления подписанного договора в сетевую организацию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6A90" w:rsidRPr="0044620C" w:rsidRDefault="00726A90" w:rsidP="00726A90">
            <w:pPr>
              <w:rPr>
                <w:rFonts w:ascii="Batang" w:eastAsia="Batang" w:hAnsi="Batang" w:cs="Aharoni"/>
                <w:sz w:val="20"/>
                <w:szCs w:val="20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Договор считается заключенным со дня оплаты счета заявителем </w:t>
            </w:r>
          </w:p>
        </w:tc>
      </w:tr>
      <w:tr w:rsidR="00726A90" w:rsidRPr="0044620C" w:rsidTr="0044620C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471584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Заключение договора оказания услуг по передаче электрической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энергии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если в заявке указан договор купл</w:t>
            </w:r>
            <w:r w:rsidR="00471584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и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-продажи электроэнергии с гарантирующим поставщиком</w:t>
            </w:r>
          </w:p>
        </w:tc>
        <w:tc>
          <w:tcPr>
            <w:tcW w:w="122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ind w:firstLine="54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Сетевая обязана направить заявителю проект договора по передаче электрической энергии, соответствующий Правилам № </w:t>
            </w:r>
            <w:proofErr w:type="gram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861</w:t>
            </w:r>
            <w:proofErr w:type="gram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а заявитель его подписать в течение 10 рабочих дней со дня получения договора оказания услуг по передаче электрической энергии, либо направить предложение о заключении договора оказания услуг по передаче электрической энергии на иных условиях (возможно протокол разногласий </w:t>
            </w:r>
          </w:p>
        </w:tc>
      </w:tr>
      <w:tr w:rsidR="00726A90" w:rsidRPr="0044620C" w:rsidTr="0044620C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Момент заключения договора оказания услуг по передаче электрической энергии </w:t>
            </w:r>
          </w:p>
        </w:tc>
        <w:tc>
          <w:tcPr>
            <w:tcW w:w="122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ind w:firstLine="54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Договор на оказание услуг по передаче электрической энергии в отношении </w:t>
            </w:r>
            <w:proofErr w:type="spell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устройств, технологическое присоединение которых осуществляется, считается заключенным с сетевой организацией </w:t>
            </w:r>
            <w:proofErr w:type="gram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с даты поступления</w:t>
            </w:r>
            <w:proofErr w:type="gram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подписанного заявителем экземпляра такого договора в сетевую организацию, </w:t>
            </w:r>
            <w:r w:rsidRPr="0044620C">
              <w:rPr>
                <w:rFonts w:ascii="Batang" w:eastAsia="Batang" w:hAnsi="Batang" w:cs="Aharoni"/>
                <w:i/>
                <w:sz w:val="20"/>
                <w:szCs w:val="20"/>
                <w:lang w:eastAsia="ru-RU"/>
              </w:rPr>
              <w:t xml:space="preserve">но не ранее даты заключения договора об осуществлении технологического присоединения к электрическим сетям указанных </w:t>
            </w:r>
            <w:proofErr w:type="spellStart"/>
            <w:r w:rsidRPr="0044620C">
              <w:rPr>
                <w:rFonts w:ascii="Batang" w:eastAsia="Batang" w:hAnsi="Batang" w:cs="Aharoni"/>
                <w:i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4620C">
              <w:rPr>
                <w:rFonts w:ascii="Batang" w:eastAsia="Batang" w:hAnsi="Batang" w:cs="Aharoni"/>
                <w:i/>
                <w:sz w:val="20"/>
                <w:szCs w:val="20"/>
                <w:lang w:eastAsia="ru-RU"/>
              </w:rPr>
              <w:t xml:space="preserve"> устройств.</w:t>
            </w:r>
          </w:p>
        </w:tc>
      </w:tr>
      <w:tr w:rsidR="00726A90" w:rsidRPr="0044620C" w:rsidTr="0044620C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15</w:t>
            </w:r>
            <w:r w:rsidR="00726A90"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Направление сетевой организацией в письменном или в электронном виде в адрес гарантирующего поставщика копии договора, технических условий и документов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согласноп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. 10 Правил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техприсоединения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и  п. 34 Основ функционирования розничных рынков</w:t>
            </w:r>
          </w:p>
        </w:tc>
        <w:tc>
          <w:tcPr>
            <w:tcW w:w="122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рабочих дней со дня поступления подписанного заявителем экземпляра договора (с момента его заключения)</w:t>
            </w:r>
          </w:p>
        </w:tc>
      </w:tr>
      <w:tr w:rsidR="00726A90" w:rsidRPr="0044620C" w:rsidTr="0044620C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16</w:t>
            </w:r>
            <w:r w:rsidR="00726A90"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Согласование с системным оператором технических условий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 xml:space="preserve">При необходимости согласования технических условий системным оператором – согласование в течение 15  дней с момента получения системным оператором </w:t>
            </w:r>
            <w:proofErr w:type="spellStart"/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lastRenderedPageBreak/>
              <w:t>техусловий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. Если вносятся изменения в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техуловия</w:t>
            </w:r>
            <w:proofErr w:type="spellEnd"/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то в течение 5 дней системный оператор согласовывает изменения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A90" w:rsidRPr="0044620C" w:rsidTr="0044620C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Срок действия технических условий </w:t>
            </w:r>
          </w:p>
        </w:tc>
        <w:tc>
          <w:tcPr>
            <w:tcW w:w="122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Срок действия технических условий составляет не менее 2, но не более 5 лет. </w:t>
            </w: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Если заявитель не выполнил в полном объеме технические условия в сроки, установленные договором, то вправе просить сетевую организацию о продлении срока действия технических условий без взимания платы либо при изменении условий, если они не были полностью исполнены заявителем, а исполнены частично сетевая организация вправе выдать заявителю новые технические условия без взимания платы и при согласовании сроков выполнения мероприятий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техприсоединения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договор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техприсоединения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не является недействительным. </w:t>
            </w:r>
          </w:p>
        </w:tc>
      </w:tr>
      <w:tr w:rsidR="00726A90" w:rsidRPr="0044620C" w:rsidTr="0044620C">
        <w:trPr>
          <w:trHeight w:val="27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Критерия наличия (отсутствия) технической возможности технического присоединения</w:t>
            </w:r>
          </w:p>
        </w:tc>
        <w:tc>
          <w:tcPr>
            <w:tcW w:w="122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ind w:firstLine="54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а) сохранение условий энергоснабжения (установленной категории надежности и сохранение качества электроснабжения) для прочих потребителей, ЭПУ которых на момент подачи заявки уже присоединены к сетям сетевой организации или смежных сетевых организаций, </w:t>
            </w:r>
            <w:proofErr w:type="spell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неухудшение</w:t>
            </w:r>
            <w:proofErr w:type="spell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работы объектов </w:t>
            </w:r>
            <w:proofErr w:type="spell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эсх</w:t>
            </w:r>
            <w:proofErr w:type="spellEnd"/>
          </w:p>
          <w:p w:rsidR="00726A90" w:rsidRPr="0044620C" w:rsidRDefault="00726A90" w:rsidP="00726A90">
            <w:pPr>
              <w:spacing w:after="0" w:line="240" w:lineRule="auto"/>
              <w:ind w:firstLine="54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б) отсутствие ограничений на максимальную мощность в объектах ЭСХ к </w:t>
            </w:r>
            <w:proofErr w:type="gram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которым</w:t>
            </w:r>
            <w:proofErr w:type="gram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надлежит осуществить </w:t>
            </w:r>
            <w:proofErr w:type="spell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техприсоединение</w:t>
            </w:r>
            <w:proofErr w:type="spell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 ЭПУ</w:t>
            </w:r>
          </w:p>
          <w:p w:rsidR="00726A90" w:rsidRPr="0044620C" w:rsidRDefault="00726A90" w:rsidP="00726A90">
            <w:pPr>
              <w:spacing w:after="0" w:line="240" w:lineRule="auto"/>
              <w:ind w:firstLine="54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в) отсутствие необходимости реконструкции строительства новых объектов ЭСХ смежных сетевых организаций или генерирующих объектов</w:t>
            </w:r>
          </w:p>
          <w:p w:rsidR="00726A90" w:rsidRPr="0044620C" w:rsidRDefault="00726A90" w:rsidP="00726A90">
            <w:pPr>
              <w:spacing w:after="0" w:line="240" w:lineRule="auto"/>
              <w:ind w:firstLine="54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proofErr w:type="gram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г) обеспечение в случае технологического присоединения </w:t>
            </w:r>
            <w:proofErr w:type="spell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устройств заявителя допустимых параметров электроэнергетического режима энергосистемы, в том числе с учетом нормативных возмущений, определяемых в соответствии с методическими указаниями по устойчивости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комплексе.</w:t>
            </w:r>
            <w:proofErr w:type="gramEnd"/>
          </w:p>
          <w:p w:rsidR="00726A90" w:rsidRPr="0044620C" w:rsidRDefault="00726A90" w:rsidP="00726A90">
            <w:pPr>
              <w:spacing w:after="0" w:line="240" w:lineRule="auto"/>
              <w:ind w:firstLine="540"/>
              <w:jc w:val="both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При отсутствии хоть одного из этих условий, </w:t>
            </w:r>
            <w:proofErr w:type="gram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считается</w:t>
            </w:r>
            <w:proofErr w:type="gram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что техническая возможность для осуществления технического присоединения ЭПУ отсутствует. </w:t>
            </w:r>
          </w:p>
        </w:tc>
      </w:tr>
      <w:tr w:rsidR="00726A90" w:rsidRPr="0044620C" w:rsidTr="0044620C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Обязательность технического присоединение независимо от наличия или отсутствия технической возможности технического присоединения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Гр с ЭПУ до 15 кВт (включительно) для бытовых нужд </w:t>
            </w: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(без последней мили) 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ЮЛ и ИП с ЭПУ свыше 15 кВт до 150 кВт (включительно) без «Последней мили» - реконструкции и строительства новых объектов ЭСХ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ЮЛ и ИП с ЭПУ свыше 15 кВт до 150 кВт (включительно) без «Последней мили» - реконструкции и строительства новых объектов ЭСХ</w:t>
            </w:r>
          </w:p>
        </w:tc>
      </w:tr>
      <w:tr w:rsidR="00726A90" w:rsidRPr="0044620C" w:rsidTr="0044620C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Техприсоединение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с возможной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«последней милей»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A90" w:rsidRPr="0044620C" w:rsidTr="0044620C">
        <w:trPr>
          <w:trHeight w:val="29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  <w:r w:rsidR="00726A90"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Если объекты ЭСХ «последняя миля» не включены в инвестиционную программу сетевой организации и ЭПУ присоединяются к сетям сетевой организации.  Направление сетевой организацией в агентство по тарифам и ценам Архангельской области заявления и документов об установлении платы за технологическое присоединение по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дней со дня получения заявки либо недостающих сведений***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дней со дня получения заявки либо недостающих сведений***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6A90" w:rsidRPr="0044620C" w:rsidTr="0044620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21.1.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Если объекты ЭСХ не включены в инвестиционные программы и ЭПУ присоединяются к объектам ЭСХ единой национальной общероссийской электросети</w:t>
            </w:r>
          </w:p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Направление сетевой организацией в агентство по тарифам и ценам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Архангельской области заявления и документов об установлении платы за технологическое присоединение по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ind w:firstLine="54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Не позднее 15 месяцев  </w:t>
            </w:r>
            <w:r w:rsidRPr="0044620C">
              <w:rPr>
                <w:rFonts w:ascii="Batang" w:eastAsia="Batang" w:hAnsi="Batang" w:cs="Aharoni"/>
                <w:sz w:val="20"/>
                <w:szCs w:val="20"/>
              </w:rPr>
              <w:t xml:space="preserve"> </w:t>
            </w:r>
            <w:proofErr w:type="gram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(далее - соглашение о порядке взаимодействия), заключенного в соответствии с пунктом 30(1-2)</w:t>
            </w:r>
          </w:p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6A90" w:rsidRPr="0044620C" w:rsidTr="0044620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Направление заявителю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ЭПУ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которого должны быть присоединены к объектам единой национальной (общероссийской) электросети сетевой организацией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/>
              <w:jc w:val="center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10 рабочих дней с момента получения заявки двух экземплярах проекта соглашения о </w:t>
            </w: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порядке взаимодействия заявителя и сетевой организации</w:t>
            </w: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в целях выполнения мероприятий по </w:t>
            </w:r>
            <w:proofErr w:type="gram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технологическому</w:t>
            </w:r>
            <w:proofErr w:type="gramEnd"/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присоединению по индивидуальному проекту (форма 15(1) Правил № 861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A90" w:rsidRPr="0044620C" w:rsidTr="0044620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Подписание заявителем соглашения о порядке взаимодействия по индивидуальному проекту (для присоединения ЭПУ к объектам единой сети либо направление мотивированного отказа с предложением об изменении соглашении по закону </w:t>
            </w:r>
            <w:proofErr w:type="gramEnd"/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В течение 10 рабочих дней заявитель подписывает и один экземпляр соглашения возвращает или мотивированный отказ или предложение об изменении условий и подписание измененного соглашения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6A90" w:rsidRPr="0044620C" w:rsidTr="0044620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Момент заключения соглашения о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взаимодействии по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к единой национальной сети </w:t>
            </w:r>
          </w:p>
        </w:tc>
        <w:tc>
          <w:tcPr>
            <w:tcW w:w="6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ind w:firstLine="540"/>
              <w:jc w:val="both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ind w:firstLine="54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Соглашение о порядке взаимодействия считается заключенным со дня получения </w:t>
            </w: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lastRenderedPageBreak/>
              <w:t>сетевой организацией подписанного заявителем соглашения о порядке взаимодействия, если иное не установлено соглашением о порядке взаимодействия.</w:t>
            </w: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A90" w:rsidRPr="0044620C" w:rsidTr="0044620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  <w:r w:rsidR="00726A90"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Аннулирование заявки о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техприсоединении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pStyle w:val="a3"/>
              <w:spacing w:after="0" w:line="240" w:lineRule="auto"/>
              <w:ind w:left="90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поступления в сетевую организацию отказа заявителя от подписания соглашения о порядке взаимодействия, за исключением мотивированного отказа с требованием приведения соглашения о порядке взаимодействия в соответствие с настоящими Правилами;</w:t>
            </w:r>
          </w:p>
          <w:p w:rsidR="00726A90" w:rsidRPr="0044620C" w:rsidRDefault="00726A90" w:rsidP="00726A9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proofErr w:type="spell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ненаправления</w:t>
            </w:r>
            <w:proofErr w:type="spell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заявителем подписанного проекта соглашения о порядке взаимодействия, но не ранее чем через 30 рабочих дней со дня получения заявителем подписанного сетевой организацией проекта соглашения о порядке взаимодействия.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pStyle w:val="a3"/>
              <w:spacing w:after="0" w:line="240" w:lineRule="auto"/>
              <w:ind w:left="90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</w:p>
        </w:tc>
      </w:tr>
      <w:tr w:rsidR="00726A90" w:rsidRPr="0044620C" w:rsidTr="0044620C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Односторонний отказ заявителя от исполнения соглашения о взаимодействии при  технологическом присоединении ЭПУ к единой национальной (общероссийской) сети до утверждения платы </w:t>
            </w:r>
          </w:p>
        </w:tc>
        <w:tc>
          <w:tcPr>
            <w:tcW w:w="6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pStyle w:val="a3"/>
              <w:spacing w:after="0" w:line="240" w:lineRule="auto"/>
              <w:ind w:left="90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До дня установления уполномоченным органом платы за </w:t>
            </w:r>
            <w:proofErr w:type="spell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техприсоединения</w:t>
            </w:r>
            <w:proofErr w:type="spell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при условии предварительного письменного уведомления сетевой организации заявителем, направленного не позднее 10 дней и возмещения заявителем сетевой организации фактически понесенных ею расходов, связанных с подготовкой индивидуальных технических условий и разработкой </w:t>
            </w:r>
            <w:proofErr w:type="spell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проэктной</w:t>
            </w:r>
            <w:proofErr w:type="spell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документации.  (Возмещение заявителем расходов сетевой организации производиться в течение 10 дней со дня направления требования).</w:t>
            </w:r>
          </w:p>
          <w:p w:rsidR="00726A90" w:rsidRPr="0044620C" w:rsidRDefault="00726A90" w:rsidP="00726A90">
            <w:pPr>
              <w:spacing w:after="0" w:line="240" w:lineRule="auto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Если авансовый платеж превышал размер расходов по разработке индивидуальных технических </w:t>
            </w: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lastRenderedPageBreak/>
              <w:t xml:space="preserve">условий и разработке проектной документации, то превышенный размер возвращается сетевой организацией заявителю в течение 10 дней с момента требования или с момента установления платы уполномоченным органом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pStyle w:val="a3"/>
              <w:spacing w:after="0" w:line="240" w:lineRule="auto"/>
              <w:ind w:left="90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</w:p>
        </w:tc>
      </w:tr>
      <w:tr w:rsidR="00726A90" w:rsidRPr="0044620C" w:rsidTr="0044620C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44620C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687D2F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Односторонний отказ заявителя от технического присоединения по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после установления платы </w:t>
            </w:r>
          </w:p>
        </w:tc>
        <w:tc>
          <w:tcPr>
            <w:tcW w:w="6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pStyle w:val="a3"/>
              <w:spacing w:after="0" w:line="240" w:lineRule="auto"/>
              <w:ind w:left="90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proofErr w:type="gram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В случае если заявитель решил отказаться от присоединения по индивидуальному проекту после утверждения платы или не возвратил в течение 30 рабочих дней договор о </w:t>
            </w:r>
            <w:proofErr w:type="spell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техприсоединении</w:t>
            </w:r>
            <w:proofErr w:type="spell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по индивидуальному проекту, то в течение 10 дней со дня направления требования возмещает сетевой организации фактические расходы по подготовке и выдаче индивидуальных технических условий и проектной документации, а в случае внесения аванса, сумму превышения расходов</w:t>
            </w:r>
            <w:proofErr w:type="gram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над </w:t>
            </w:r>
            <w:proofErr w:type="gram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внесенных</w:t>
            </w:r>
            <w:proofErr w:type="gram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ранее авансом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pStyle w:val="a3"/>
              <w:spacing w:after="0" w:line="240" w:lineRule="auto"/>
              <w:ind w:left="90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</w:p>
        </w:tc>
      </w:tr>
      <w:tr w:rsidR="00726A90" w:rsidRPr="0044620C" w:rsidTr="0044620C">
        <w:trPr>
          <w:trHeight w:val="7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Уведомление заявителя в письменной форме о направлении заявления и документов для расчета платы по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Не позднее 3х рабочих дней с момента направления сетевой организацией заявления в уполномоченный орган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не позднее 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х рабочих дней с момента направления сетевой организацией заявления в уполномоченный орган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A90" w:rsidRPr="0044620C" w:rsidTr="0044620C">
        <w:trPr>
          <w:trHeight w:val="7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Направление заявителю сетевой организацией сведений об изменениях технологических характеристик присоединения в проектной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документации, влияющих на характеристики и проектную документацию заявителя </w:t>
            </w:r>
          </w:p>
        </w:tc>
        <w:tc>
          <w:tcPr>
            <w:tcW w:w="122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в течение 5 рабочих дней со дня принятия решения об изменениях характеристик присоединения</w:t>
            </w:r>
          </w:p>
        </w:tc>
      </w:tr>
      <w:tr w:rsidR="00726A90" w:rsidRPr="0044620C" w:rsidTr="0044620C">
        <w:trPr>
          <w:trHeight w:val="7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Утверждение размера платы по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индивидуальном</w:t>
            </w:r>
            <w:r w:rsidR="00244448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у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проекту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регулирующим органом</w:t>
            </w:r>
          </w:p>
        </w:tc>
        <w:tc>
          <w:tcPr>
            <w:tcW w:w="60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рабочих дней с момента получения документов и сведений (если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техусловия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согласовывались с системным оператором не более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 xml:space="preserve">45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рабочих дней)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рабочих дней с момента получения документов и сведений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A90" w:rsidRPr="0044620C" w:rsidTr="0044620C">
        <w:trPr>
          <w:trHeight w:val="7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31</w:t>
            </w:r>
            <w:r w:rsidR="00726A90"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Донаправление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недостающих документов и сведений в уполномоченный орган по тарифам сетевой организацией </w:t>
            </w:r>
          </w:p>
        </w:tc>
        <w:tc>
          <w:tcPr>
            <w:tcW w:w="60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Если не хватает документов и сведений, агентство запрашивает у сетевой организации  в течение 7 дней, а сетевая организация направляет сведения и документы агентству в течение 5 дней со дня уведомления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A90" w:rsidRPr="0044620C" w:rsidTr="0044620C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32</w:t>
            </w:r>
            <w:r w:rsidR="00726A90"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Направление в адрес заявителя проекта договора по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индивидуальному проекту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и технических условий с решением агентства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2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 xml:space="preserve">3 рабочих дней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с момента вступления в силу решения агентства об утверждении платы 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 xml:space="preserve">3 рабочих 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дней с момента утверждения платы агентством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6A90" w:rsidRPr="0044620C" w:rsidTr="0044620C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Подписание заявителем проекта договора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техприсоединения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индивидуальному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проекту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и возврат одного экземпляра в сетевую организацию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10 рабочих дней со дня получения  проекта договора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A90" w:rsidRPr="0044620C" w:rsidTr="0044620C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Письменное уведомление о готовности к проверке выполнения технических условий направляется заявителем сетевой организации и сетевой организации заявителю </w:t>
            </w:r>
          </w:p>
        </w:tc>
        <w:tc>
          <w:tcPr>
            <w:tcW w:w="122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Уведомление и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документы, прилагаемые к нему представляются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по п. 93 Правил № 861 </w:t>
            </w:r>
          </w:p>
        </w:tc>
      </w:tr>
      <w:tr w:rsidR="00726A90" w:rsidRPr="0044620C" w:rsidTr="0044620C">
        <w:trPr>
          <w:trHeight w:val="6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Сроки завершения процедуры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техприсоединения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, включая выполнение сторонами обязательств по договору 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присоединения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к сетям до 20 кВ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вкл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. при расстоянии не более 300 метров в городах и ПГТ и не более 500 метров в селе,  если не требуется "последней мили"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44620C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месяцев с момента заключения договора при условии готовности объектов заявителя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44620C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месяцев с момента заключения договора при условии готовности объектов заявителя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44620C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месяцев с момента заключения договора при условии готовности объектов заявителя</w:t>
            </w:r>
          </w:p>
        </w:tc>
        <w:tc>
          <w:tcPr>
            <w:tcW w:w="2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>4 месяцев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 с момента заключения договора при условии готовности объектов заявителя и присоединения к сетям до 20 кВ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вкл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. При расстоянии не более 300 метров в городах и ПГТ и не более 500 метров в селе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>1 года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, с момента заключения договора, при условии готовности объектов заявителя и присоединения к сетям до 20 кВ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вкл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. При расстоянии не более 300 метров в городах и ПГТ и не более 500 метров в селе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рабочих дней с момента заключения договора при условии готовности объектов заявителя</w:t>
            </w:r>
          </w:p>
        </w:tc>
      </w:tr>
      <w:tr w:rsidR="00726A90" w:rsidRPr="0044620C" w:rsidTr="0044620C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Проверка выполнения заявителем технических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условий с оформлением  акта о выполнении ТУ (в том числе осмотр электроустановок, составление акта о выполнении технических условий и акта допуска  прибора учета в эксплуатацию</w:t>
            </w:r>
            <w:proofErr w:type="gramEnd"/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 выполняется в момент осмотра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энергопринимаю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щих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устройств и допуска прибора учета в эксплуатацию.                                                                                                          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 выполняется в момент осмотра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энергопринимаю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щих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устройств и допуска прибора учета в эксплуатацию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 выполняется в момент осмотра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энергопринимающ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их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устройств и допуска прибора учета в эксплуатацию         </w:t>
            </w:r>
          </w:p>
        </w:tc>
        <w:tc>
          <w:tcPr>
            <w:tcW w:w="2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A90" w:rsidRPr="0044620C" w:rsidRDefault="00726A90" w:rsidP="00726A90">
            <w:pP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rPr>
                <w:rFonts w:ascii="Batang" w:eastAsia="Batang" w:hAnsi="Batang" w:cs="Aharoni"/>
                <w:sz w:val="20"/>
                <w:szCs w:val="20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дней со дня получения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уведомления и документов о выполнении технических условий   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A90" w:rsidRPr="0044620C" w:rsidRDefault="00726A90" w:rsidP="00726A90">
            <w:pP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rPr>
                <w:rFonts w:ascii="Batang" w:eastAsia="Batang" w:hAnsi="Batang" w:cs="Aharoni"/>
                <w:sz w:val="20"/>
                <w:szCs w:val="20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дней со дня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получения уведомления и документов о выполнении технических условий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выполняется в момент осмотра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устройств и допуска прибора учета в эксплуатацию</w:t>
            </w:r>
          </w:p>
        </w:tc>
      </w:tr>
      <w:tr w:rsidR="00726A90" w:rsidRPr="0044620C" w:rsidTr="0044620C">
        <w:trPr>
          <w:trHeight w:val="2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  <w:r w:rsidR="00726A90"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Составление сетевой организацией акта о выполнении технических условий и акта допуска прибора учета в эксплуатацию и его направление Заявителю  </w:t>
            </w:r>
          </w:p>
        </w:tc>
        <w:tc>
          <w:tcPr>
            <w:tcW w:w="122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ind w:firstLine="54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proofErr w:type="gram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сетевая организация в 3-дневный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(приложение №  15  к Правилам № 861</w:t>
            </w:r>
            <w:proofErr w:type="gramEnd"/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A90" w:rsidRPr="0044620C" w:rsidTr="0044620C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Подписание заявителем акта о выполнении технических условий и возврат сетевой организации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день проведения осмотра ЭПУ 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5 дней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В день проведения осмотра ЭПУ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В день проведения осмотра ЭПУ</w:t>
            </w:r>
          </w:p>
        </w:tc>
      </w:tr>
      <w:tr w:rsidR="00726A90" w:rsidRPr="0044620C" w:rsidTr="0044620C">
        <w:trPr>
          <w:trHeight w:val="1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5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Выдача заявителю сетевой организацией  вместе с актом о выполнении технических условий двух экземпляров ранее полученного договора энергоснабжения или договора купли-продажи электроэнергии подписанного гарантирующим поставщиком.</w:t>
            </w: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Если заявитель будет возражать в заключени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договора на предложенных условиях и хочет заключить на иных условиях, может обратиться к гарантирующему поставщику. </w:t>
            </w:r>
          </w:p>
        </w:tc>
      </w:tr>
      <w:tr w:rsidR="00726A90" w:rsidRPr="0044620C" w:rsidTr="0044620C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В случае невыполнения заявителем технических условий сетевая организация письменно уведомляет его об этом, после осмотра ЭПУ составляет и передает ему перечень замечаний, выявленный в ходе проверки выполнения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техусловий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. Повторный осмотр ЭПУ не позднее 3 рабочих дней,  составление акта о выполнении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техусловий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после устранения всех замечаний </w:t>
            </w:r>
          </w:p>
        </w:tc>
      </w:tr>
      <w:tr w:rsidR="00726A90" w:rsidRPr="0044620C" w:rsidTr="0044620C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Допуск прибора учета в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эксплуатацию с составлением акта допуска прибора учета в эксплуатацию и выдача акта допуска заявителю</w:t>
            </w:r>
          </w:p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(с момента размещения акта допуска в личном кабинете для гр. до 15 кВт и ИП ЮЛ до 150 кВт прибор учета считается введенным в эксплуатацию)  </w:t>
            </w:r>
          </w:p>
        </w:tc>
        <w:tc>
          <w:tcPr>
            <w:tcW w:w="122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Осуществляется одновременно с осмотром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устройств и с проверкой выполнения технических условий с составлением акта допуска прибора в эксплуатацию по форме № 16 Правил № 861 и передается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гарантирующему поставщику</w:t>
            </w:r>
          </w:p>
        </w:tc>
      </w:tr>
      <w:tr w:rsidR="00726A90" w:rsidRPr="0044620C" w:rsidTr="0044620C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ind w:firstLine="540"/>
              <w:jc w:val="both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Направление заявителем</w:t>
            </w:r>
            <w:r w:rsidRPr="0044620C">
              <w:rPr>
                <w:rFonts w:ascii="Batang" w:eastAsia="Batang" w:hAnsi="Batang" w:cs="Aharoni"/>
                <w:sz w:val="20"/>
                <w:szCs w:val="20"/>
              </w:rPr>
              <w:t xml:space="preserve"> уведомления о готовности на ввод в эксплуатацию объектов построенных заявителем  и </w:t>
            </w:r>
            <w:proofErr w:type="gramStart"/>
            <w:r w:rsidRPr="0044620C">
              <w:rPr>
                <w:rFonts w:ascii="Batang" w:eastAsia="Batang" w:hAnsi="Batang" w:cs="Aharoni"/>
                <w:sz w:val="20"/>
                <w:szCs w:val="20"/>
              </w:rPr>
              <w:t>документов</w:t>
            </w:r>
            <w:proofErr w:type="gramEnd"/>
            <w:r w:rsidRPr="0044620C">
              <w:rPr>
                <w:rFonts w:ascii="Batang" w:eastAsia="Batang" w:hAnsi="Batang" w:cs="Aharoni"/>
                <w:sz w:val="20"/>
                <w:szCs w:val="20"/>
              </w:rPr>
              <w:t xml:space="preserve"> в том числе акта о выполнении технических условий в соответствии 18.1. и 18.2. Правил в орган </w:t>
            </w:r>
            <w:proofErr w:type="spellStart"/>
            <w:r w:rsidRPr="0044620C">
              <w:rPr>
                <w:rFonts w:ascii="Batang" w:eastAsia="Batang" w:hAnsi="Batang" w:cs="Aharoni"/>
                <w:sz w:val="20"/>
                <w:szCs w:val="20"/>
              </w:rPr>
              <w:t>Ростехнадзора</w:t>
            </w:r>
            <w:proofErr w:type="spellEnd"/>
            <w:r w:rsidRPr="0044620C">
              <w:rPr>
                <w:rFonts w:ascii="Batang" w:eastAsia="Batang" w:hAnsi="Batang" w:cs="Aharoni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ЮЛ и ИП до 150 к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ючительно по 2 и 3 категории надежности направляет в течение 5 дней со дня оформления акта о выполнения технических условий заказным письмом с уведомлением о вручении 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ЮЛ и ИП до 150 к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ючительно по 2 и 3 категории надежности направляет в течение 5 дней со дня оформления акта о выполнения технических условий заказным письмом с уведомлением о вручении</w:t>
            </w:r>
          </w:p>
        </w:tc>
      </w:tr>
      <w:tr w:rsidR="00726A90" w:rsidRPr="0044620C" w:rsidTr="0044620C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line="240" w:lineRule="auto"/>
              <w:ind w:firstLine="540"/>
              <w:jc w:val="both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Момент ввода в эксплуатацию ЭПУ заявителя до 150 к</w:t>
            </w:r>
            <w:proofErr w:type="gram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122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ind w:firstLine="540"/>
              <w:jc w:val="both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Объекты, указанные в пункте 18(1) настоящих Правил, считаются введенными в эксплуатацию </w:t>
            </w:r>
            <w:proofErr w:type="gram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с даты направления</w:t>
            </w:r>
            <w:proofErr w:type="gram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в орган федерального государственного энергетического надзора уведомления о готовности на ввод в эксплуатацию объектов.</w:t>
            </w: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A90" w:rsidRPr="0044620C" w:rsidTr="0044620C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  Направление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сетевой организацией </w:t>
            </w:r>
            <w:r w:rsidRPr="0044620C">
              <w:rPr>
                <w:rFonts w:ascii="Batang" w:eastAsia="Batang" w:hAnsi="Batang" w:cs="Aharoni"/>
                <w:sz w:val="20"/>
                <w:szCs w:val="20"/>
              </w:rPr>
              <w:t xml:space="preserve">уведомления о готовности на ввод в эксплуатацию объектов ЭСХ до 20 кВ включительно построенных сетевой организацией   и </w:t>
            </w:r>
            <w:proofErr w:type="gramStart"/>
            <w:r w:rsidRPr="0044620C">
              <w:rPr>
                <w:rFonts w:ascii="Batang" w:eastAsia="Batang" w:hAnsi="Batang" w:cs="Aharoni"/>
                <w:sz w:val="20"/>
                <w:szCs w:val="20"/>
              </w:rPr>
              <w:t>документов</w:t>
            </w:r>
            <w:proofErr w:type="gramEnd"/>
            <w:r w:rsidRPr="0044620C">
              <w:rPr>
                <w:rFonts w:ascii="Batang" w:eastAsia="Batang" w:hAnsi="Batang" w:cs="Aharoni"/>
                <w:sz w:val="20"/>
                <w:szCs w:val="20"/>
              </w:rPr>
              <w:t xml:space="preserve"> в том числе акта о выполнении технических условий в соответствии 18.1. и 18.2. Правил в орган </w:t>
            </w:r>
            <w:proofErr w:type="spellStart"/>
            <w:r w:rsidRPr="0044620C">
              <w:rPr>
                <w:rFonts w:ascii="Batang" w:eastAsia="Batang" w:hAnsi="Batang" w:cs="Aharoni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22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 xml:space="preserve">направляет в течение 5 дней со дня оформления акта о выполнения технических условий заказным письмом с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уведомлением о вручении</w:t>
            </w:r>
          </w:p>
        </w:tc>
      </w:tr>
      <w:tr w:rsidR="00726A90" w:rsidRPr="0044620C" w:rsidTr="0044620C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получение разрешения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на ввод объектов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726A90" w:rsidRPr="0044620C" w:rsidTr="0044620C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A90" w:rsidRPr="0044620C" w:rsidRDefault="00687D2F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Составление сторонами акта об осуществления технического присоединения по приложению № 1 к Правилам 861 и для социальных категорий потребителей акта согласования аварийной и (или) технологической брони. </w:t>
            </w:r>
          </w:p>
        </w:tc>
        <w:tc>
          <w:tcPr>
            <w:tcW w:w="122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не позднее 3 рабочих дней после фактического присоединения сетевой организацией фактического присоединения к электросетям и фактической подачи напряжения</w:t>
            </w:r>
          </w:p>
          <w:p w:rsidR="00726A90" w:rsidRPr="0044620C" w:rsidRDefault="00726A90" w:rsidP="00726A90">
            <w:pPr>
              <w:spacing w:after="0"/>
              <w:ind w:firstLine="540"/>
              <w:jc w:val="center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Акт </w:t>
            </w:r>
            <w:r w:rsidRPr="0044620C">
              <w:rPr>
                <w:rFonts w:ascii="Batang" w:eastAsia="Batang" w:hAnsi="Batang" w:cs="Aharoni"/>
                <w:sz w:val="20"/>
                <w:szCs w:val="20"/>
              </w:rPr>
              <w:t xml:space="preserve"> </w:t>
            </w: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согласования технологической и (или) аварийной брони составляется заявителем и представляется на согласование сетевой организации.</w:t>
            </w:r>
          </w:p>
          <w:p w:rsidR="00726A90" w:rsidRPr="0044620C" w:rsidRDefault="00726A90" w:rsidP="00726A90">
            <w:pPr>
              <w:spacing w:after="0"/>
              <w:ind w:firstLine="540"/>
              <w:jc w:val="center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proofErr w:type="gram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Сетевая</w:t>
            </w:r>
            <w:proofErr w:type="gram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согласовывает его в течение 10 рабочих дней или выдает замечания</w:t>
            </w:r>
          </w:p>
          <w:p w:rsidR="00726A90" w:rsidRPr="0044620C" w:rsidRDefault="00726A90" w:rsidP="00726A90">
            <w:pPr>
              <w:spacing w:after="0" w:line="240" w:lineRule="auto"/>
              <w:jc w:val="center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A90" w:rsidRPr="0044620C" w:rsidTr="0044620C">
        <w:trPr>
          <w:trHeight w:val="9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A90" w:rsidRPr="0044620C" w:rsidRDefault="00687D2F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Направление в адрес гарантирующего поставщика или </w:t>
            </w:r>
            <w:proofErr w:type="spell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электросбытовой</w:t>
            </w:r>
            <w:proofErr w:type="spell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компании копии актов о </w:t>
            </w:r>
            <w:proofErr w:type="spellStart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>техприсоединении</w:t>
            </w:r>
            <w:proofErr w:type="spellEnd"/>
            <w:r w:rsidRPr="0044620C">
              <w:rPr>
                <w:rFonts w:ascii="Batang" w:eastAsia="Batang" w:hAnsi="Batang" w:cs="Aharon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не позднее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рабочих дней со дня подписания заявителем и сетевой организацией акта об осуществлении технологического присоединения, а также акта согласования технологической и (или) аварийной брони (для заявителей, указанных в пункте 14(2) настоящих Правил)</w:t>
            </w:r>
          </w:p>
        </w:tc>
      </w:tr>
      <w:tr w:rsidR="00726A90" w:rsidRPr="0044620C" w:rsidTr="0044620C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90" w:rsidRPr="0044620C" w:rsidRDefault="00687D2F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48</w:t>
            </w:r>
            <w:r w:rsidR="00726A90"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Оформление и подписание акта об осуществлении технологического присоединения</w:t>
            </w:r>
          </w:p>
        </w:tc>
        <w:tc>
          <w:tcPr>
            <w:tcW w:w="103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не позднее </w:t>
            </w:r>
            <w:r w:rsidRPr="0044620C">
              <w:rPr>
                <w:rFonts w:ascii="Batang" w:eastAsia="Batang" w:hAnsi="Batang" w:cs="Aharoni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рабочих дней со дня осуществления фактического присоединения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устройств к электрическим сетям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A90" w:rsidRPr="0044620C" w:rsidRDefault="00726A90" w:rsidP="00726A90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A90" w:rsidRPr="0044620C" w:rsidTr="0044620C">
        <w:trPr>
          <w:trHeight w:val="303"/>
        </w:trPr>
        <w:tc>
          <w:tcPr>
            <w:tcW w:w="150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A90" w:rsidRPr="0044620C" w:rsidRDefault="00726A90" w:rsidP="00687D2F">
            <w:pPr>
              <w:spacing w:after="0" w:line="240" w:lineRule="auto"/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</w:pPr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    Начальник ПТО МП "Горэлектросеть" МО "Няндомское"                                                                                                         </w:t>
            </w:r>
            <w:proofErr w:type="spellStart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>Ступак</w:t>
            </w:r>
            <w:proofErr w:type="spellEnd"/>
            <w:r w:rsidRPr="0044620C">
              <w:rPr>
                <w:rFonts w:ascii="Batang" w:eastAsia="Batang" w:hAnsi="Batang" w:cs="Aharoni"/>
                <w:color w:val="000000"/>
                <w:sz w:val="20"/>
                <w:szCs w:val="20"/>
                <w:lang w:eastAsia="ru-RU"/>
              </w:rPr>
              <w:t xml:space="preserve"> А.В. </w:t>
            </w:r>
          </w:p>
        </w:tc>
      </w:tr>
    </w:tbl>
    <w:p w:rsidR="009C44D5" w:rsidRDefault="009C44D5"/>
    <w:sectPr w:rsidR="009C44D5" w:rsidSect="00521B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8DB"/>
    <w:multiLevelType w:val="hybridMultilevel"/>
    <w:tmpl w:val="1554954E"/>
    <w:lvl w:ilvl="0" w:tplc="A05A333C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679C"/>
    <w:multiLevelType w:val="hybridMultilevel"/>
    <w:tmpl w:val="877286EC"/>
    <w:lvl w:ilvl="0" w:tplc="937A4F9E">
      <w:start w:val="1"/>
      <w:numFmt w:val="decimal"/>
      <w:lvlText w:val="%1)"/>
      <w:lvlJc w:val="left"/>
      <w:pPr>
        <w:ind w:left="900" w:hanging="360"/>
      </w:pPr>
      <w:rPr>
        <w:rFonts w:asciiTheme="minorHAnsi" w:hAnsiTheme="minorHAns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BC4BC1"/>
    <w:multiLevelType w:val="hybridMultilevel"/>
    <w:tmpl w:val="15386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2BA"/>
    <w:multiLevelType w:val="hybridMultilevel"/>
    <w:tmpl w:val="B77221B4"/>
    <w:lvl w:ilvl="0" w:tplc="3BC2CC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37524F"/>
    <w:multiLevelType w:val="hybridMultilevel"/>
    <w:tmpl w:val="877286EC"/>
    <w:lvl w:ilvl="0" w:tplc="937A4F9E">
      <w:start w:val="1"/>
      <w:numFmt w:val="decimal"/>
      <w:lvlText w:val="%1)"/>
      <w:lvlJc w:val="left"/>
      <w:pPr>
        <w:ind w:left="900" w:hanging="360"/>
      </w:pPr>
      <w:rPr>
        <w:rFonts w:asciiTheme="minorHAnsi" w:hAnsiTheme="minorHAns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B22"/>
    <w:rsid w:val="0000323B"/>
    <w:rsid w:val="0002015F"/>
    <w:rsid w:val="00123B24"/>
    <w:rsid w:val="0012448E"/>
    <w:rsid w:val="001A2BA5"/>
    <w:rsid w:val="00203EC2"/>
    <w:rsid w:val="00205D2D"/>
    <w:rsid w:val="00244448"/>
    <w:rsid w:val="002466C5"/>
    <w:rsid w:val="00282F0B"/>
    <w:rsid w:val="0028710D"/>
    <w:rsid w:val="002877DF"/>
    <w:rsid w:val="0034642E"/>
    <w:rsid w:val="003F0594"/>
    <w:rsid w:val="0044620C"/>
    <w:rsid w:val="00471584"/>
    <w:rsid w:val="004C31C9"/>
    <w:rsid w:val="004C680C"/>
    <w:rsid w:val="004E2111"/>
    <w:rsid w:val="004F0C5B"/>
    <w:rsid w:val="00521B22"/>
    <w:rsid w:val="00582180"/>
    <w:rsid w:val="00687D2F"/>
    <w:rsid w:val="00726A90"/>
    <w:rsid w:val="007B2BF0"/>
    <w:rsid w:val="0086255D"/>
    <w:rsid w:val="008B6D1B"/>
    <w:rsid w:val="008E0740"/>
    <w:rsid w:val="00951A23"/>
    <w:rsid w:val="009549AA"/>
    <w:rsid w:val="00987982"/>
    <w:rsid w:val="009A19DF"/>
    <w:rsid w:val="009A2FFE"/>
    <w:rsid w:val="009C3889"/>
    <w:rsid w:val="009C44D5"/>
    <w:rsid w:val="009C69EB"/>
    <w:rsid w:val="00A11A58"/>
    <w:rsid w:val="00A57598"/>
    <w:rsid w:val="00A864DB"/>
    <w:rsid w:val="00B24E38"/>
    <w:rsid w:val="00B3032F"/>
    <w:rsid w:val="00B83A9D"/>
    <w:rsid w:val="00DA7618"/>
    <w:rsid w:val="00DB2ECA"/>
    <w:rsid w:val="00EB54D2"/>
    <w:rsid w:val="00EF0C1B"/>
    <w:rsid w:val="00F25FAC"/>
    <w:rsid w:val="00F567B6"/>
    <w:rsid w:val="00FF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9</cp:revision>
  <cp:lastPrinted>2020-04-02T07:48:00Z</cp:lastPrinted>
  <dcterms:created xsi:type="dcterms:W3CDTF">2020-04-01T13:51:00Z</dcterms:created>
  <dcterms:modified xsi:type="dcterms:W3CDTF">2020-04-02T10:00:00Z</dcterms:modified>
</cp:coreProperties>
</file>