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AB2" w:rsidRPr="008C003D" w:rsidRDefault="00836AB2" w:rsidP="00836AB2">
      <w:pPr>
        <w:spacing w:after="0"/>
        <w:jc w:val="right"/>
        <w:rPr>
          <w:rFonts w:ascii="Times New Roman" w:hAnsi="Times New Roman" w:cs="Times New Roman"/>
          <w:highlight w:val="green"/>
        </w:rPr>
      </w:pPr>
      <w:r w:rsidRPr="008C003D">
        <w:rPr>
          <w:rFonts w:ascii="Times New Roman" w:hAnsi="Times New Roman" w:cs="Times New Roman"/>
          <w:highlight w:val="green"/>
        </w:rPr>
        <w:t>Приложение № 5 к</w:t>
      </w:r>
      <w:r w:rsidR="008C003D" w:rsidRPr="008C003D">
        <w:rPr>
          <w:rFonts w:ascii="Times New Roman" w:hAnsi="Times New Roman" w:cs="Times New Roman"/>
          <w:highlight w:val="green"/>
        </w:rPr>
        <w:t xml:space="preserve"> типовому </w:t>
      </w:r>
      <w:r w:rsidRPr="008C003D">
        <w:rPr>
          <w:rFonts w:ascii="Times New Roman" w:hAnsi="Times New Roman" w:cs="Times New Roman"/>
          <w:highlight w:val="green"/>
        </w:rPr>
        <w:t xml:space="preserve"> договору </w:t>
      </w:r>
      <w:r w:rsidR="008C003D" w:rsidRPr="008C003D">
        <w:rPr>
          <w:rFonts w:ascii="Times New Roman" w:hAnsi="Times New Roman" w:cs="Times New Roman"/>
          <w:highlight w:val="green"/>
        </w:rPr>
        <w:t xml:space="preserve">№ </w:t>
      </w:r>
      <w:proofErr w:type="spellStart"/>
      <w:r w:rsidR="008C003D" w:rsidRPr="008C003D">
        <w:rPr>
          <w:rFonts w:ascii="Times New Roman" w:hAnsi="Times New Roman" w:cs="Times New Roman"/>
          <w:highlight w:val="green"/>
        </w:rPr>
        <w:t>________</w:t>
      </w:r>
      <w:r w:rsidR="00BE7D0A">
        <w:rPr>
          <w:rFonts w:ascii="Times New Roman" w:hAnsi="Times New Roman" w:cs="Times New Roman"/>
          <w:highlight w:val="green"/>
        </w:rPr>
        <w:t>об</w:t>
      </w:r>
      <w:proofErr w:type="spellEnd"/>
      <w:r w:rsidR="00BE7D0A">
        <w:rPr>
          <w:rFonts w:ascii="Times New Roman" w:hAnsi="Times New Roman" w:cs="Times New Roman"/>
          <w:highlight w:val="green"/>
        </w:rPr>
        <w:t xml:space="preserve"> увеличении максимальной мощности </w:t>
      </w:r>
      <w:proofErr w:type="gramStart"/>
      <w:r w:rsidR="00BE7D0A">
        <w:rPr>
          <w:rFonts w:ascii="Times New Roman" w:hAnsi="Times New Roman" w:cs="Times New Roman"/>
          <w:highlight w:val="green"/>
        </w:rPr>
        <w:t>при</w:t>
      </w:r>
      <w:proofErr w:type="gramEnd"/>
      <w:r w:rsidR="00BE7D0A">
        <w:rPr>
          <w:rFonts w:ascii="Times New Roman" w:hAnsi="Times New Roman" w:cs="Times New Roman"/>
          <w:highlight w:val="green"/>
        </w:rPr>
        <w:t xml:space="preserve"> </w:t>
      </w:r>
      <w:r w:rsidRPr="008C003D">
        <w:rPr>
          <w:rFonts w:ascii="Times New Roman" w:hAnsi="Times New Roman" w:cs="Times New Roman"/>
          <w:highlight w:val="green"/>
        </w:rPr>
        <w:t>технологическо</w:t>
      </w:r>
      <w:r w:rsidR="00BE7D0A">
        <w:rPr>
          <w:rFonts w:ascii="Times New Roman" w:hAnsi="Times New Roman" w:cs="Times New Roman"/>
          <w:highlight w:val="green"/>
        </w:rPr>
        <w:t>м</w:t>
      </w:r>
    </w:p>
    <w:p w:rsidR="00836AB2" w:rsidRPr="00964957" w:rsidRDefault="00836AB2" w:rsidP="00836AB2">
      <w:pPr>
        <w:spacing w:after="0"/>
        <w:jc w:val="right"/>
        <w:rPr>
          <w:rFonts w:ascii="Times New Roman" w:hAnsi="Times New Roman" w:cs="Times New Roman"/>
        </w:rPr>
      </w:pPr>
      <w:r w:rsidRPr="008C003D">
        <w:rPr>
          <w:rFonts w:ascii="Times New Roman" w:hAnsi="Times New Roman" w:cs="Times New Roman"/>
          <w:highlight w:val="green"/>
        </w:rPr>
        <w:t xml:space="preserve"> </w:t>
      </w:r>
      <w:r w:rsidR="00BE7D0A">
        <w:rPr>
          <w:rFonts w:ascii="Times New Roman" w:hAnsi="Times New Roman" w:cs="Times New Roman"/>
          <w:highlight w:val="green"/>
        </w:rPr>
        <w:t>п</w:t>
      </w:r>
      <w:r w:rsidRPr="008C003D">
        <w:rPr>
          <w:rFonts w:ascii="Times New Roman" w:hAnsi="Times New Roman" w:cs="Times New Roman"/>
          <w:highlight w:val="green"/>
        </w:rPr>
        <w:t>рисоединени</w:t>
      </w:r>
      <w:r w:rsidR="00BE7D0A">
        <w:rPr>
          <w:rFonts w:ascii="Times New Roman" w:hAnsi="Times New Roman" w:cs="Times New Roman"/>
          <w:highlight w:val="green"/>
        </w:rPr>
        <w:t xml:space="preserve">и </w:t>
      </w:r>
      <w:r w:rsidR="008C003D" w:rsidRPr="008C003D">
        <w:rPr>
          <w:rFonts w:ascii="Times New Roman" w:hAnsi="Times New Roman" w:cs="Times New Roman"/>
          <w:highlight w:val="green"/>
        </w:rPr>
        <w:t xml:space="preserve"> жилого дома </w:t>
      </w:r>
      <w:proofErr w:type="gramStart"/>
      <w:r w:rsidR="008C003D" w:rsidRPr="008C003D">
        <w:rPr>
          <w:rFonts w:ascii="Times New Roman" w:hAnsi="Times New Roman" w:cs="Times New Roman"/>
          <w:highlight w:val="green"/>
        </w:rPr>
        <w:t>от</w:t>
      </w:r>
      <w:proofErr w:type="gramEnd"/>
      <w:r w:rsidR="008C003D" w:rsidRPr="008C003D">
        <w:rPr>
          <w:rFonts w:ascii="Times New Roman" w:hAnsi="Times New Roman" w:cs="Times New Roman"/>
          <w:highlight w:val="green"/>
        </w:rPr>
        <w:t xml:space="preserve"> _____________</w:t>
      </w:r>
      <w:r w:rsidRPr="008C003D">
        <w:rPr>
          <w:rFonts w:ascii="Times New Roman" w:hAnsi="Times New Roman" w:cs="Times New Roman"/>
          <w:highlight w:val="green"/>
        </w:rPr>
        <w:t>.</w:t>
      </w:r>
    </w:p>
    <w:p w:rsidR="00836AB2" w:rsidRPr="00964957" w:rsidRDefault="00836AB2" w:rsidP="00836AB2">
      <w:pPr>
        <w:spacing w:after="0"/>
        <w:jc w:val="right"/>
        <w:rPr>
          <w:rFonts w:ascii="Times New Roman" w:hAnsi="Times New Roman" w:cs="Times New Roman"/>
        </w:rPr>
      </w:pPr>
    </w:p>
    <w:p w:rsidR="00836AB2" w:rsidRDefault="00836AB2" w:rsidP="00836AB2">
      <w:pPr>
        <w:jc w:val="center"/>
        <w:rPr>
          <w:rFonts w:ascii="Times New Roman" w:hAnsi="Times New Roman" w:cs="Times New Roman"/>
          <w:b/>
        </w:rPr>
      </w:pPr>
      <w:r w:rsidRPr="00964957">
        <w:rPr>
          <w:rFonts w:ascii="Times New Roman" w:hAnsi="Times New Roman" w:cs="Times New Roman"/>
          <w:b/>
        </w:rPr>
        <w:t>Расчет платы за увеличение мощности при технологическом присоединении жилого дома к электрическим сетям</w:t>
      </w:r>
    </w:p>
    <w:p w:rsidR="00836AB2" w:rsidRPr="00964957" w:rsidRDefault="00836AB2" w:rsidP="00836AB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964957">
        <w:rPr>
          <w:rFonts w:ascii="Times New Roman" w:hAnsi="Times New Roman" w:cs="Times New Roman"/>
          <w:b/>
          <w:bCs/>
        </w:rPr>
        <w:t>Ранее гр.</w:t>
      </w:r>
      <w:r>
        <w:rPr>
          <w:rFonts w:ascii="Times New Roman" w:hAnsi="Times New Roman" w:cs="Times New Roman"/>
          <w:b/>
          <w:bCs/>
        </w:rPr>
        <w:t xml:space="preserve"> </w:t>
      </w:r>
      <w:r w:rsidR="00630903">
        <w:rPr>
          <w:rFonts w:ascii="Times New Roman" w:hAnsi="Times New Roman" w:cs="Times New Roman"/>
          <w:b/>
          <w:bCs/>
        </w:rPr>
        <w:t>____________________</w:t>
      </w:r>
      <w:r w:rsidRPr="00964957">
        <w:rPr>
          <w:rFonts w:ascii="Times New Roman" w:hAnsi="Times New Roman" w:cs="Times New Roman"/>
          <w:b/>
          <w:bCs/>
        </w:rPr>
        <w:t xml:space="preserve"> обращал</w:t>
      </w:r>
      <w:r w:rsidR="00F566EC">
        <w:rPr>
          <w:rFonts w:ascii="Times New Roman" w:hAnsi="Times New Roman" w:cs="Times New Roman"/>
          <w:b/>
          <w:bCs/>
        </w:rPr>
        <w:t>ся</w:t>
      </w:r>
      <w:r w:rsidRPr="00964957">
        <w:rPr>
          <w:rFonts w:ascii="Times New Roman" w:hAnsi="Times New Roman" w:cs="Times New Roman"/>
          <w:b/>
          <w:bCs/>
        </w:rPr>
        <w:t xml:space="preserve"> в Сетевую организацию для заключения договора на технологическое присоединение </w:t>
      </w:r>
      <w:r w:rsidR="00F566EC">
        <w:rPr>
          <w:rFonts w:ascii="Times New Roman" w:hAnsi="Times New Roman" w:cs="Times New Roman"/>
          <w:b/>
          <w:bCs/>
        </w:rPr>
        <w:t xml:space="preserve">на период строительства жилого дома </w:t>
      </w:r>
      <w:r w:rsidR="00630903">
        <w:rPr>
          <w:rFonts w:ascii="Times New Roman" w:hAnsi="Times New Roman" w:cs="Times New Roman"/>
          <w:b/>
          <w:bCs/>
          <w:highlight w:val="green"/>
        </w:rPr>
        <w:t>_________</w:t>
      </w:r>
      <w:r w:rsidR="00BE7D0A">
        <w:rPr>
          <w:rFonts w:ascii="Times New Roman" w:hAnsi="Times New Roman" w:cs="Times New Roman"/>
          <w:b/>
          <w:bCs/>
          <w:highlight w:val="green"/>
        </w:rPr>
        <w:t xml:space="preserve"> </w:t>
      </w:r>
      <w:proofErr w:type="gramStart"/>
      <w:r w:rsidRPr="008C003D">
        <w:rPr>
          <w:rFonts w:ascii="Times New Roman" w:hAnsi="Times New Roman" w:cs="Times New Roman"/>
          <w:b/>
          <w:bCs/>
          <w:highlight w:val="green"/>
        </w:rPr>
        <w:t>г</w:t>
      </w:r>
      <w:proofErr w:type="gramEnd"/>
      <w:r w:rsidRPr="008C003D">
        <w:rPr>
          <w:rFonts w:ascii="Times New Roman" w:hAnsi="Times New Roman" w:cs="Times New Roman"/>
          <w:b/>
          <w:bCs/>
          <w:highlight w:val="green"/>
        </w:rPr>
        <w:t xml:space="preserve">. с максимальной мощностью 5 кВт. Был заключен договор № </w:t>
      </w:r>
      <w:r w:rsidR="00630903">
        <w:rPr>
          <w:rFonts w:ascii="Times New Roman" w:hAnsi="Times New Roman" w:cs="Times New Roman"/>
          <w:b/>
          <w:bCs/>
          <w:highlight w:val="green"/>
        </w:rPr>
        <w:t>_______________</w:t>
      </w:r>
      <w:r w:rsidR="00BE7D0A">
        <w:rPr>
          <w:rFonts w:ascii="Times New Roman" w:hAnsi="Times New Roman" w:cs="Times New Roman"/>
          <w:b/>
          <w:bCs/>
          <w:highlight w:val="green"/>
        </w:rPr>
        <w:t xml:space="preserve"> </w:t>
      </w:r>
      <w:proofErr w:type="gramStart"/>
      <w:r w:rsidRPr="008C003D">
        <w:rPr>
          <w:rFonts w:ascii="Times New Roman" w:hAnsi="Times New Roman" w:cs="Times New Roman"/>
          <w:b/>
          <w:bCs/>
          <w:highlight w:val="green"/>
        </w:rPr>
        <w:t>г</w:t>
      </w:r>
      <w:proofErr w:type="gramEnd"/>
      <w:r w:rsidRPr="008C003D">
        <w:rPr>
          <w:rFonts w:ascii="Times New Roman" w:hAnsi="Times New Roman" w:cs="Times New Roman"/>
          <w:b/>
          <w:bCs/>
          <w:highlight w:val="green"/>
        </w:rPr>
        <w:t>.</w:t>
      </w:r>
      <w:r w:rsidRPr="00964957">
        <w:rPr>
          <w:rFonts w:ascii="Times New Roman" w:hAnsi="Times New Roman" w:cs="Times New Roman"/>
          <w:b/>
          <w:bCs/>
        </w:rPr>
        <w:t xml:space="preserve"> То есть </w:t>
      </w:r>
      <w:r w:rsidR="00630903">
        <w:rPr>
          <w:rFonts w:ascii="Times New Roman" w:hAnsi="Times New Roman" w:cs="Times New Roman"/>
          <w:b/>
          <w:bCs/>
        </w:rPr>
        <w:t xml:space="preserve">от даты заключения предыдущего договора </w:t>
      </w:r>
      <w:r w:rsidRPr="00964957">
        <w:rPr>
          <w:rFonts w:ascii="Times New Roman" w:hAnsi="Times New Roman" w:cs="Times New Roman"/>
          <w:b/>
          <w:bCs/>
        </w:rPr>
        <w:t xml:space="preserve">до подачи следующей заявки на увеличение мощности электроустановок жилого дома </w:t>
      </w:r>
      <w:r w:rsidR="00630903">
        <w:rPr>
          <w:rFonts w:ascii="Times New Roman" w:hAnsi="Times New Roman" w:cs="Times New Roman"/>
          <w:b/>
          <w:bCs/>
          <w:highlight w:val="green"/>
        </w:rPr>
        <w:t>____________</w:t>
      </w:r>
      <w:r w:rsidRPr="008C003D">
        <w:rPr>
          <w:rFonts w:ascii="Times New Roman" w:hAnsi="Times New Roman" w:cs="Times New Roman"/>
          <w:b/>
          <w:bCs/>
          <w:highlight w:val="green"/>
        </w:rPr>
        <w:t xml:space="preserve"> года прошло менее 3 лет.</w:t>
      </w:r>
      <w:r w:rsidRPr="00964957">
        <w:rPr>
          <w:rFonts w:ascii="Times New Roman" w:hAnsi="Times New Roman" w:cs="Times New Roman"/>
          <w:b/>
          <w:bCs/>
        </w:rPr>
        <w:t xml:space="preserve"> Поэтому льготный тариф не применяется, а расчет производится по стандартизированн</w:t>
      </w:r>
      <w:r w:rsidR="008C003D">
        <w:rPr>
          <w:rFonts w:ascii="Times New Roman" w:hAnsi="Times New Roman" w:cs="Times New Roman"/>
          <w:b/>
          <w:bCs/>
        </w:rPr>
        <w:t>ым</w:t>
      </w:r>
      <w:r w:rsidRPr="00964957">
        <w:rPr>
          <w:rFonts w:ascii="Times New Roman" w:hAnsi="Times New Roman" w:cs="Times New Roman"/>
          <w:b/>
          <w:bCs/>
        </w:rPr>
        <w:t xml:space="preserve"> тарифн</w:t>
      </w:r>
      <w:r w:rsidR="008C003D">
        <w:rPr>
          <w:rFonts w:ascii="Times New Roman" w:hAnsi="Times New Roman" w:cs="Times New Roman"/>
          <w:b/>
          <w:bCs/>
        </w:rPr>
        <w:t>ым</w:t>
      </w:r>
      <w:r w:rsidRPr="00964957">
        <w:rPr>
          <w:rFonts w:ascii="Times New Roman" w:hAnsi="Times New Roman" w:cs="Times New Roman"/>
          <w:b/>
          <w:bCs/>
        </w:rPr>
        <w:t xml:space="preserve"> ставк</w:t>
      </w:r>
      <w:r w:rsidR="008C003D">
        <w:rPr>
          <w:rFonts w:ascii="Times New Roman" w:hAnsi="Times New Roman" w:cs="Times New Roman"/>
          <w:b/>
          <w:bCs/>
        </w:rPr>
        <w:t>ам</w:t>
      </w:r>
      <w:r w:rsidRPr="00964957">
        <w:rPr>
          <w:rFonts w:ascii="Times New Roman" w:hAnsi="Times New Roman" w:cs="Times New Roman"/>
          <w:b/>
          <w:bCs/>
        </w:rPr>
        <w:t>, утвержденн</w:t>
      </w:r>
      <w:r w:rsidR="008C003D">
        <w:rPr>
          <w:rFonts w:ascii="Times New Roman" w:hAnsi="Times New Roman" w:cs="Times New Roman"/>
          <w:b/>
          <w:bCs/>
        </w:rPr>
        <w:t>ым</w:t>
      </w:r>
      <w:r w:rsidRPr="00964957">
        <w:rPr>
          <w:rFonts w:ascii="Times New Roman" w:hAnsi="Times New Roman" w:cs="Times New Roman"/>
          <w:b/>
          <w:bCs/>
        </w:rPr>
        <w:t xml:space="preserve"> постановлением агентства  по тарифам и ценам Архангельской области от </w:t>
      </w:r>
      <w:r w:rsidR="008C003D">
        <w:rPr>
          <w:rFonts w:ascii="Times New Roman" w:hAnsi="Times New Roman" w:cs="Times New Roman"/>
          <w:b/>
          <w:bCs/>
        </w:rPr>
        <w:t>11.11.2021</w:t>
      </w:r>
      <w:r w:rsidRPr="00964957">
        <w:rPr>
          <w:rFonts w:ascii="Times New Roman" w:hAnsi="Times New Roman" w:cs="Times New Roman"/>
          <w:b/>
          <w:bCs/>
        </w:rPr>
        <w:t xml:space="preserve"> № </w:t>
      </w:r>
      <w:r w:rsidR="008C003D">
        <w:rPr>
          <w:rFonts w:ascii="Times New Roman" w:hAnsi="Times New Roman" w:cs="Times New Roman"/>
          <w:b/>
          <w:bCs/>
        </w:rPr>
        <w:t xml:space="preserve">66-э/1 с изменениями </w:t>
      </w:r>
    </w:p>
    <w:p w:rsidR="00836AB2" w:rsidRDefault="00836AB2" w:rsidP="00836AB2">
      <w:pPr>
        <w:pStyle w:val="Default"/>
        <w:jc w:val="both"/>
        <w:rPr>
          <w:sz w:val="22"/>
          <w:szCs w:val="22"/>
        </w:rPr>
      </w:pPr>
    </w:p>
    <w:p w:rsidR="008C003D" w:rsidRDefault="008C003D" w:rsidP="008C003D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В соответствии с пунктом 1 приложения № 3 к Постановлению агентства по тарифам и ценам от 11.11.2021 г. № 66-э/1 формула платы за технологическое присоединение (Р</w:t>
      </w:r>
      <w:proofErr w:type="gramStart"/>
      <w:r>
        <w:rPr>
          <w:rFonts w:asciiTheme="majorHAnsi" w:eastAsia="Times New Roman" w:hAnsiTheme="majorHAnsi" w:cs="Times New Roman"/>
        </w:rPr>
        <w:t>1</w:t>
      </w:r>
      <w:proofErr w:type="gramEnd"/>
      <w:r>
        <w:rPr>
          <w:rFonts w:asciiTheme="majorHAnsi" w:eastAsia="Times New Roman" w:hAnsiTheme="majorHAnsi" w:cs="Times New Roman"/>
        </w:rPr>
        <w:t xml:space="preserve">), в случае если отсутствует необходимость реализации мероприятий «последней мили»: </w:t>
      </w:r>
    </w:p>
    <w:p w:rsidR="008C003D" w:rsidRDefault="008C003D" w:rsidP="008C003D">
      <w:pPr>
        <w:spacing w:after="0" w:line="240" w:lineRule="auto"/>
        <w:jc w:val="both"/>
        <w:rPr>
          <w:rFonts w:asciiTheme="majorHAnsi" w:eastAsia="Times New Roman" w:hAnsiTheme="majorHAnsi" w:cs="Times New Roman"/>
          <w:b/>
        </w:rPr>
      </w:pPr>
    </w:p>
    <w:p w:rsidR="008C003D" w:rsidRDefault="008C003D" w:rsidP="008C003D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  <w:b/>
        </w:rPr>
        <w:t xml:space="preserve"> Р</w:t>
      </w:r>
      <w:proofErr w:type="gramStart"/>
      <w:r>
        <w:rPr>
          <w:rFonts w:asciiTheme="majorHAnsi" w:eastAsia="Times New Roman" w:hAnsiTheme="majorHAnsi" w:cs="Times New Roman"/>
          <w:b/>
        </w:rPr>
        <w:t>1</w:t>
      </w:r>
      <w:proofErr w:type="gramEnd"/>
      <w:r>
        <w:rPr>
          <w:rFonts w:asciiTheme="majorHAnsi" w:eastAsia="Times New Roman" w:hAnsiTheme="majorHAnsi" w:cs="Times New Roman"/>
          <w:b/>
        </w:rPr>
        <w:t xml:space="preserve"> = (С1 +</w:t>
      </w:r>
      <w:proofErr w:type="spellStart"/>
      <w:r>
        <w:rPr>
          <w:rFonts w:asciiTheme="majorHAnsi" w:eastAsia="Times New Roman" w:hAnsiTheme="majorHAnsi" w:cs="Times New Roman"/>
          <w:b/>
        </w:rPr>
        <w:t>Рпу</w:t>
      </w:r>
      <w:proofErr w:type="spellEnd"/>
      <w:r>
        <w:rPr>
          <w:rFonts w:asciiTheme="majorHAnsi" w:eastAsia="Times New Roman" w:hAnsiTheme="majorHAnsi" w:cs="Times New Roman"/>
          <w:b/>
        </w:rPr>
        <w:t>) +НДС 20%</w:t>
      </w:r>
      <w:r>
        <w:rPr>
          <w:rFonts w:asciiTheme="majorHAnsi" w:eastAsia="Times New Roman" w:hAnsiTheme="majorHAnsi" w:cs="Times New Roman"/>
        </w:rPr>
        <w:t xml:space="preserve">,  </w:t>
      </w:r>
    </w:p>
    <w:p w:rsidR="008C003D" w:rsidRDefault="008C003D" w:rsidP="008C003D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</w:p>
    <w:p w:rsidR="008C003D" w:rsidRDefault="008C003D" w:rsidP="008C003D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</w:p>
    <w:p w:rsidR="008C003D" w:rsidRDefault="008C003D" w:rsidP="008C003D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Расчет производиться на основании приложения № 1 к постановлению агентства по тарифам и ценам Архангельской области от 11.11.2021 № 66-э/1</w:t>
      </w:r>
    </w:p>
    <w:p w:rsidR="00B03797" w:rsidRDefault="00B03797" w:rsidP="008C003D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</w:p>
    <w:tbl>
      <w:tblPr>
        <w:tblStyle w:val="a4"/>
        <w:tblW w:w="13935" w:type="dxa"/>
        <w:jc w:val="center"/>
        <w:tblInd w:w="-878" w:type="dxa"/>
        <w:tblLayout w:type="fixed"/>
        <w:tblLook w:val="04A0"/>
      </w:tblPr>
      <w:tblGrid>
        <w:gridCol w:w="586"/>
        <w:gridCol w:w="1371"/>
        <w:gridCol w:w="4253"/>
        <w:gridCol w:w="1346"/>
        <w:gridCol w:w="1139"/>
        <w:gridCol w:w="1373"/>
        <w:gridCol w:w="1236"/>
        <w:gridCol w:w="1236"/>
        <w:gridCol w:w="1395"/>
      </w:tblGrid>
      <w:tr w:rsidR="00B03797" w:rsidTr="00DB0783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97" w:rsidRDefault="00B03797" w:rsidP="00DB0783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Cambria Math" w:eastAsia="Times New Roman" w:hAnsi="Cambria Math" w:cs="Times New Roman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Cambria Math" w:eastAsia="Times New Roman" w:hAnsi="Cambria Math" w:cs="Times New Roman"/>
                <w:lang w:eastAsia="ru-RU"/>
              </w:rPr>
              <w:t>/</w:t>
            </w:r>
            <w:proofErr w:type="spellStart"/>
            <w:r>
              <w:rPr>
                <w:rFonts w:ascii="Cambria Math" w:eastAsia="Times New Roman" w:hAnsi="Cambria Math" w:cs="Times New Roman"/>
                <w:lang w:eastAsia="ru-RU"/>
              </w:rPr>
              <w:t>п</w:t>
            </w:r>
            <w:proofErr w:type="spellEnd"/>
            <w:r>
              <w:rPr>
                <w:rFonts w:ascii="Cambria Math" w:eastAsia="Times New Roman" w:hAnsi="Cambria Math" w:cs="Times New Roman"/>
                <w:lang w:eastAsia="ru-RU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97" w:rsidRDefault="00B03797" w:rsidP="00DB0783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 xml:space="preserve">Обозначение ставки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97" w:rsidRDefault="00B03797" w:rsidP="00DB0783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 xml:space="preserve">Наименование ставки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97" w:rsidRDefault="00B03797" w:rsidP="00DB0783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>Единица измерения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97" w:rsidRDefault="00B03797" w:rsidP="00DB0783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 xml:space="preserve">Размер ставки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97" w:rsidRDefault="00B03797" w:rsidP="00DB0783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 xml:space="preserve">Максимальная мощность общая 15 кВт </w:t>
            </w:r>
          </w:p>
          <w:p w:rsidR="00B03797" w:rsidRDefault="00B03797" w:rsidP="00DB0783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 xml:space="preserve">ранее </w:t>
            </w:r>
            <w:proofErr w:type="gramStart"/>
            <w:r>
              <w:rPr>
                <w:rFonts w:ascii="Cambria Math" w:eastAsia="Times New Roman" w:hAnsi="Cambria Math" w:cs="Times New Roman"/>
                <w:lang w:eastAsia="ru-RU"/>
              </w:rPr>
              <w:t>присоединенная</w:t>
            </w:r>
            <w:proofErr w:type="gramEnd"/>
            <w:r>
              <w:rPr>
                <w:rFonts w:ascii="Cambria Math" w:eastAsia="Times New Roman" w:hAnsi="Cambria Math" w:cs="Times New Roman"/>
                <w:lang w:eastAsia="ru-RU"/>
              </w:rPr>
              <w:t xml:space="preserve"> 5 кВт</w:t>
            </w:r>
          </w:p>
          <w:p w:rsidR="00B03797" w:rsidRDefault="00B03797" w:rsidP="00DB0783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97" w:rsidRDefault="00B03797" w:rsidP="00DB0783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 xml:space="preserve">Плата без НДС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97" w:rsidRDefault="00B03797" w:rsidP="00DB0783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>НДС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97" w:rsidRDefault="00B03797" w:rsidP="00DB0783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 xml:space="preserve">Плата с НДС </w:t>
            </w:r>
          </w:p>
        </w:tc>
      </w:tr>
      <w:tr w:rsidR="00B03797" w:rsidTr="00DB0783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97" w:rsidRDefault="00B03797" w:rsidP="00DB0783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97" w:rsidRDefault="00B03797" w:rsidP="00DB0783">
            <w:pPr>
              <w:jc w:val="center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97" w:rsidRDefault="00B03797" w:rsidP="00DB0783">
            <w:pPr>
              <w:jc w:val="center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97" w:rsidRDefault="00B03797" w:rsidP="00DB0783">
            <w:pPr>
              <w:jc w:val="center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97" w:rsidRDefault="00B03797" w:rsidP="00DB0783">
            <w:pPr>
              <w:jc w:val="center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97" w:rsidRDefault="00B03797" w:rsidP="00DB0783">
            <w:pPr>
              <w:jc w:val="center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97" w:rsidRDefault="00B03797" w:rsidP="00DB0783">
            <w:pPr>
              <w:jc w:val="center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97" w:rsidRDefault="00B03797" w:rsidP="00DB0783">
            <w:pPr>
              <w:jc w:val="center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97" w:rsidRDefault="00B03797" w:rsidP="00DB0783">
            <w:pPr>
              <w:jc w:val="center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>8</w:t>
            </w:r>
          </w:p>
        </w:tc>
      </w:tr>
      <w:tr w:rsidR="00B03797" w:rsidTr="00DB0783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97" w:rsidRDefault="00B03797" w:rsidP="00DB0783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97" w:rsidRDefault="00B03797" w:rsidP="00DB0783">
            <w:pPr>
              <w:jc w:val="center"/>
              <w:rPr>
                <w:rFonts w:ascii="Cambria Math" w:eastAsia="Times New Roman" w:hAnsi="Cambria Math" w:cs="Times New Roman"/>
                <w:lang w:eastAsia="ru-RU"/>
              </w:rPr>
            </w:pPr>
          </w:p>
        </w:tc>
        <w:tc>
          <w:tcPr>
            <w:tcW w:w="11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97" w:rsidRDefault="00B03797" w:rsidP="00DB0783">
            <w:pPr>
              <w:jc w:val="center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>Тариф «за бумагу»</w:t>
            </w:r>
          </w:p>
        </w:tc>
      </w:tr>
      <w:tr w:rsidR="00B03797" w:rsidTr="00DB0783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97" w:rsidRDefault="00B03797" w:rsidP="00DB0783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97" w:rsidRDefault="00B03797" w:rsidP="00DB0783">
            <w:pPr>
              <w:ind w:firstLine="540"/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>С</w:t>
            </w:r>
            <w:proofErr w:type="gramStart"/>
            <w:r>
              <w:rPr>
                <w:rFonts w:ascii="Cambria Math" w:eastAsia="Times New Roman" w:hAnsi="Cambria Math" w:cs="Times New Roman"/>
                <w:vertAlign w:val="subscript"/>
                <w:lang w:eastAsia="ru-RU"/>
              </w:rPr>
              <w:t>1</w:t>
            </w:r>
            <w:proofErr w:type="gramEnd"/>
          </w:p>
          <w:p w:rsidR="00B03797" w:rsidRDefault="00B03797" w:rsidP="00DB0783">
            <w:pPr>
              <w:ind w:firstLine="540"/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97" w:rsidRDefault="00B03797" w:rsidP="00DB0783">
            <w:pPr>
              <w:ind w:firstLine="540"/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 xml:space="preserve">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энергии, объектов </w:t>
            </w:r>
            <w:proofErr w:type="spellStart"/>
            <w:r>
              <w:rPr>
                <w:rFonts w:ascii="Cambria Math" w:eastAsia="Times New Roman" w:hAnsi="Cambria Math" w:cs="Times New Roman"/>
                <w:lang w:eastAsia="ru-RU"/>
              </w:rPr>
              <w:t>электросетевого</w:t>
            </w:r>
            <w:proofErr w:type="spellEnd"/>
            <w:r>
              <w:rPr>
                <w:rFonts w:ascii="Cambria Math" w:eastAsia="Times New Roman" w:hAnsi="Cambria Math" w:cs="Times New Roman"/>
                <w:lang w:eastAsia="ru-RU"/>
              </w:rPr>
              <w:t xml:space="preserve"> хозяйства, принадлежащих сетевым организациям и иным лицам, на подготовку и выдачу сетевой организацией технических </w:t>
            </w:r>
            <w:r>
              <w:rPr>
                <w:rFonts w:ascii="Cambria Math" w:eastAsia="Times New Roman" w:hAnsi="Cambria Math" w:cs="Times New Roman"/>
                <w:lang w:eastAsia="ru-RU"/>
              </w:rPr>
              <w:lastRenderedPageBreak/>
              <w:t xml:space="preserve">условий заявителю и проверку сетевой организацией выполнения технических условий заявителем: </w:t>
            </w:r>
          </w:p>
          <w:p w:rsidR="00B03797" w:rsidRDefault="00B03797" w:rsidP="00DB0783">
            <w:pPr>
              <w:ind w:firstLine="540"/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b/>
                <w:lang w:eastAsia="ru-RU"/>
              </w:rPr>
              <w:t>- заявители, указанные в абзаце восьмом пункта 24</w:t>
            </w:r>
            <w:r>
              <w:rPr>
                <w:rFonts w:ascii="Cambria Math" w:eastAsia="Times New Roman" w:hAnsi="Cambria Math" w:cs="Times New Roman"/>
                <w:lang w:eastAsia="ru-RU"/>
              </w:rPr>
              <w:t xml:space="preserve"> Методических указаний по определению размера платы за технологическое присоединение к электрическим сетям;</w:t>
            </w:r>
          </w:p>
          <w:p w:rsidR="00B03797" w:rsidRDefault="00B03797" w:rsidP="00DB0783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97" w:rsidRDefault="00B03797" w:rsidP="00DB0783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lastRenderedPageBreak/>
              <w:t xml:space="preserve">руб. за одно присоединение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97" w:rsidRDefault="00B03797" w:rsidP="00DB0783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>13876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97" w:rsidRDefault="00B03797" w:rsidP="00DB0783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 xml:space="preserve">10 кВт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97" w:rsidRDefault="00B03797" w:rsidP="00DB0783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>13876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97" w:rsidRDefault="00B03797" w:rsidP="00DB0783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>2775,20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97" w:rsidRDefault="00B03797" w:rsidP="00DB0783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>16651,20</w:t>
            </w:r>
          </w:p>
        </w:tc>
      </w:tr>
      <w:tr w:rsidR="00B03797" w:rsidTr="00DB0783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97" w:rsidRDefault="00B03797" w:rsidP="00DB0783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lastRenderedPageBreak/>
              <w:t>1.1.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97" w:rsidRDefault="00B03797" w:rsidP="00DB0783">
            <w:pPr>
              <w:ind w:firstLine="540"/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>С</w:t>
            </w:r>
            <w:proofErr w:type="gramStart"/>
            <w:r>
              <w:rPr>
                <w:rFonts w:ascii="Cambria Math" w:eastAsia="Times New Roman" w:hAnsi="Cambria Math" w:cs="Times New Roman"/>
                <w:vertAlign w:val="subscript"/>
                <w:lang w:eastAsia="ru-RU"/>
              </w:rPr>
              <w:t>1</w:t>
            </w:r>
            <w:proofErr w:type="gramEnd"/>
            <w:r>
              <w:rPr>
                <w:rFonts w:ascii="Cambria Math" w:eastAsia="Times New Roman" w:hAnsi="Cambria Math" w:cs="Times New Roman"/>
                <w:vertAlign w:val="subscript"/>
                <w:lang w:eastAsia="ru-RU"/>
              </w:rPr>
              <w:t>.1</w:t>
            </w:r>
            <w:r>
              <w:rPr>
                <w:rFonts w:ascii="Cambria Math" w:eastAsia="Times New Roman" w:hAnsi="Cambria Math" w:cs="Times New Roman"/>
                <w:lang w:eastAsia="ru-RU"/>
              </w:rPr>
              <w:t xml:space="preserve"> </w:t>
            </w:r>
          </w:p>
          <w:p w:rsidR="00B03797" w:rsidRDefault="00B03797" w:rsidP="00DB0783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97" w:rsidRDefault="00B03797" w:rsidP="00DB0783">
            <w:pPr>
              <w:ind w:firstLine="540"/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 xml:space="preserve">стандартизированная тарифная ставка на покрытие расходов сетевой организации на подготовку и выдачу сетевой организацией технических условий заявителю </w:t>
            </w:r>
          </w:p>
          <w:p w:rsidR="00B03797" w:rsidRDefault="00B03797" w:rsidP="00DB0783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97" w:rsidRDefault="00B03797" w:rsidP="00DB0783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>руб. за одно присоединение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97" w:rsidRDefault="00B03797" w:rsidP="00DB0783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>8669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97" w:rsidRDefault="00B03797" w:rsidP="00DB0783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 xml:space="preserve">10  кВт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97" w:rsidRDefault="00B03797" w:rsidP="00DB0783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>8669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97" w:rsidRDefault="00B03797" w:rsidP="00DB0783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>1733,80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97" w:rsidRDefault="00B03797" w:rsidP="00DB0783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>10402,80</w:t>
            </w:r>
          </w:p>
        </w:tc>
      </w:tr>
      <w:tr w:rsidR="00B03797" w:rsidTr="00DB0783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97" w:rsidRDefault="00B03797" w:rsidP="00DB0783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>1.2.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97" w:rsidRDefault="00B03797" w:rsidP="00DB0783">
            <w:pPr>
              <w:ind w:firstLine="540"/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>С</w:t>
            </w:r>
            <w:proofErr w:type="gramStart"/>
            <w:r>
              <w:rPr>
                <w:rFonts w:ascii="Cambria Math" w:eastAsia="Times New Roman" w:hAnsi="Cambria Math" w:cs="Times New Roman"/>
                <w:vertAlign w:val="subscript"/>
                <w:lang w:eastAsia="ru-RU"/>
              </w:rPr>
              <w:t>1</w:t>
            </w:r>
            <w:proofErr w:type="gramEnd"/>
            <w:r>
              <w:rPr>
                <w:rFonts w:ascii="Cambria Math" w:eastAsia="Times New Roman" w:hAnsi="Cambria Math" w:cs="Times New Roman"/>
                <w:vertAlign w:val="subscript"/>
                <w:lang w:eastAsia="ru-RU"/>
              </w:rPr>
              <w:t>.2.1.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97" w:rsidRDefault="00B03797" w:rsidP="00DB0783">
            <w:pPr>
              <w:ind w:firstLine="540"/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 xml:space="preserve">стандартизированная тарифная ставка на покрытие расходов на выдачу акта об осуществлении технологического присоединения заявителям, указанным </w:t>
            </w:r>
            <w:r>
              <w:rPr>
                <w:rFonts w:ascii="Cambria Math" w:eastAsia="Times New Roman" w:hAnsi="Cambria Math" w:cs="Times New Roman"/>
                <w:b/>
                <w:lang w:eastAsia="ru-RU"/>
              </w:rPr>
              <w:t>в абзаце восьмом пункта 24</w:t>
            </w:r>
            <w:r>
              <w:rPr>
                <w:rFonts w:ascii="Cambria Math" w:eastAsia="Times New Roman" w:hAnsi="Cambria Math" w:cs="Times New Roman"/>
                <w:lang w:eastAsia="ru-RU"/>
              </w:rPr>
              <w:t xml:space="preserve"> Методических указаний по определению размера платы за технологическое присоединение к электрическим сетям</w:t>
            </w:r>
          </w:p>
          <w:p w:rsidR="00B03797" w:rsidRDefault="00B03797" w:rsidP="00DB0783">
            <w:pPr>
              <w:ind w:firstLine="540"/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97" w:rsidRDefault="00B03797" w:rsidP="00DB0783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 xml:space="preserve">руб. за одно присоединение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97" w:rsidRDefault="00B03797" w:rsidP="00DB0783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>5207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97" w:rsidRDefault="00B03797" w:rsidP="00DB0783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>10 кВт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97" w:rsidRDefault="00B03797" w:rsidP="00DB0783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>5207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97" w:rsidRDefault="00B03797" w:rsidP="00DB0783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>1041,40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97" w:rsidRDefault="00B03797" w:rsidP="00DB0783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>6248,40</w:t>
            </w:r>
          </w:p>
        </w:tc>
      </w:tr>
      <w:tr w:rsidR="008C003D" w:rsidTr="00B3228F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3D" w:rsidRDefault="008C003D" w:rsidP="00B3228F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3D" w:rsidRDefault="008C003D" w:rsidP="00B3228F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</w:p>
        </w:tc>
        <w:tc>
          <w:tcPr>
            <w:tcW w:w="11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3D" w:rsidRDefault="008C003D" w:rsidP="00B3228F">
            <w:pPr>
              <w:jc w:val="center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>Тариф «за учет»</w:t>
            </w:r>
          </w:p>
        </w:tc>
      </w:tr>
      <w:tr w:rsidR="008C003D" w:rsidTr="00B3228F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3D" w:rsidRDefault="008C003D" w:rsidP="00B3228F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3D" w:rsidRDefault="008C003D" w:rsidP="00B3228F">
            <w:pPr>
              <w:ind w:firstLine="540"/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 xml:space="preserve">С8.2.20,4 и ниже город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3D" w:rsidRDefault="008C003D" w:rsidP="00B3228F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 xml:space="preserve">средства коммерческого учета электрической энергии трехфазные </w:t>
            </w:r>
            <w:proofErr w:type="spellStart"/>
            <w:r>
              <w:rPr>
                <w:rFonts w:ascii="Cambria Math" w:eastAsia="Times New Roman" w:hAnsi="Cambria Math" w:cs="Times New Roman"/>
                <w:lang w:eastAsia="ru-RU"/>
              </w:rPr>
              <w:t>полукосвенного</w:t>
            </w:r>
            <w:proofErr w:type="spellEnd"/>
            <w:r>
              <w:rPr>
                <w:rFonts w:ascii="Cambria Math" w:eastAsia="Times New Roman" w:hAnsi="Cambria Math" w:cs="Times New Roman"/>
                <w:lang w:eastAsia="ru-RU"/>
              </w:rPr>
              <w:t xml:space="preserve"> включения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3D" w:rsidRDefault="008C003D" w:rsidP="00B3228F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 xml:space="preserve">руб. за точку учета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3D" w:rsidRDefault="008C003D" w:rsidP="00B3228F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>36058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3D" w:rsidRDefault="00B03797" w:rsidP="00B3228F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>10</w:t>
            </w:r>
            <w:r w:rsidR="008C003D">
              <w:rPr>
                <w:rFonts w:ascii="Cambria Math" w:eastAsia="Times New Roman" w:hAnsi="Cambria Math" w:cs="Times New Roman"/>
                <w:lang w:eastAsia="ru-RU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3D" w:rsidRDefault="008C003D" w:rsidP="00B3228F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>36058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3D" w:rsidRDefault="008C003D" w:rsidP="00B3228F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>7211,60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3D" w:rsidRDefault="008C003D" w:rsidP="00B3228F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>43269,60</w:t>
            </w:r>
          </w:p>
        </w:tc>
      </w:tr>
    </w:tbl>
    <w:p w:rsidR="008C003D" w:rsidRDefault="008C003D" w:rsidP="008C003D">
      <w:pPr>
        <w:jc w:val="both"/>
        <w:rPr>
          <w:rFonts w:ascii="Cambria Math" w:eastAsia="Times New Roman" w:hAnsi="Cambria Math" w:cs="Times New Roman"/>
        </w:rPr>
      </w:pPr>
    </w:p>
    <w:p w:rsidR="008C003D" w:rsidRDefault="008C003D" w:rsidP="008C003D">
      <w:pPr>
        <w:jc w:val="both"/>
        <w:rPr>
          <w:rFonts w:ascii="Cambria Math" w:eastAsia="Times New Roman" w:hAnsi="Cambria Math" w:cs="Times New Roman"/>
          <w:b/>
        </w:rPr>
      </w:pPr>
      <w:r>
        <w:rPr>
          <w:rFonts w:ascii="Cambria Math" w:eastAsia="Times New Roman" w:hAnsi="Cambria Math" w:cs="Times New Roman"/>
        </w:rPr>
        <w:t xml:space="preserve">               </w:t>
      </w:r>
      <w:r>
        <w:rPr>
          <w:rFonts w:ascii="Cambria Math" w:eastAsia="Times New Roman" w:hAnsi="Cambria Math" w:cs="Times New Roman"/>
          <w:b/>
        </w:rPr>
        <w:t xml:space="preserve">Размер платы за присоединение  составляет: </w:t>
      </w:r>
      <w:r w:rsidR="00B03797">
        <w:rPr>
          <w:rFonts w:ascii="Cambria Math" w:eastAsia="Times New Roman" w:hAnsi="Cambria Math" w:cs="Times New Roman"/>
          <w:b/>
        </w:rPr>
        <w:t>59920</w:t>
      </w:r>
      <w:r>
        <w:rPr>
          <w:rFonts w:ascii="Cambria Math" w:eastAsia="Times New Roman" w:hAnsi="Cambria Math" w:cs="Times New Roman"/>
          <w:b/>
        </w:rPr>
        <w:t xml:space="preserve"> (</w:t>
      </w:r>
      <w:r w:rsidR="00B03797">
        <w:rPr>
          <w:rFonts w:ascii="Cambria Math" w:eastAsia="Times New Roman" w:hAnsi="Cambria Math" w:cs="Times New Roman"/>
          <w:b/>
        </w:rPr>
        <w:t>пятьдесят девять тысяч девятьсот двадцать</w:t>
      </w:r>
      <w:r>
        <w:rPr>
          <w:rFonts w:ascii="Cambria Math" w:eastAsia="Times New Roman" w:hAnsi="Cambria Math" w:cs="Times New Roman"/>
          <w:b/>
        </w:rPr>
        <w:t xml:space="preserve">) руб. </w:t>
      </w:r>
      <w:r w:rsidR="007A545D">
        <w:rPr>
          <w:rFonts w:ascii="Cambria Math" w:eastAsia="Times New Roman" w:hAnsi="Cambria Math" w:cs="Times New Roman"/>
          <w:b/>
        </w:rPr>
        <w:t>80</w:t>
      </w:r>
      <w:r>
        <w:rPr>
          <w:rFonts w:ascii="Cambria Math" w:eastAsia="Times New Roman" w:hAnsi="Cambria Math" w:cs="Times New Roman"/>
          <w:b/>
        </w:rPr>
        <w:t xml:space="preserve"> коп., включая НДС 20% </w:t>
      </w:r>
      <w:r w:rsidR="00B03797">
        <w:rPr>
          <w:rFonts w:ascii="Cambria Math" w:eastAsia="Times New Roman" w:hAnsi="Cambria Math" w:cs="Times New Roman"/>
          <w:b/>
        </w:rPr>
        <w:t xml:space="preserve">9986 </w:t>
      </w:r>
      <w:r>
        <w:rPr>
          <w:rFonts w:ascii="Cambria Math" w:eastAsia="Times New Roman" w:hAnsi="Cambria Math" w:cs="Times New Roman"/>
          <w:b/>
        </w:rPr>
        <w:t>(</w:t>
      </w:r>
      <w:r w:rsidR="00B03797">
        <w:rPr>
          <w:rFonts w:ascii="Cambria Math" w:eastAsia="Times New Roman" w:hAnsi="Cambria Math" w:cs="Times New Roman"/>
          <w:b/>
        </w:rPr>
        <w:t>девять тысяч девятьсот восемьдесят шесть</w:t>
      </w:r>
      <w:r>
        <w:rPr>
          <w:rFonts w:ascii="Cambria Math" w:eastAsia="Times New Roman" w:hAnsi="Cambria Math" w:cs="Times New Roman"/>
          <w:b/>
        </w:rPr>
        <w:t xml:space="preserve">) руб. </w:t>
      </w:r>
      <w:r w:rsidR="00B03797">
        <w:rPr>
          <w:rFonts w:ascii="Cambria Math" w:eastAsia="Times New Roman" w:hAnsi="Cambria Math" w:cs="Times New Roman"/>
          <w:b/>
        </w:rPr>
        <w:t>8</w:t>
      </w:r>
      <w:r>
        <w:rPr>
          <w:rFonts w:ascii="Cambria Math" w:eastAsia="Times New Roman" w:hAnsi="Cambria Math" w:cs="Times New Roman"/>
          <w:b/>
        </w:rPr>
        <w:t xml:space="preserve">0 коп. </w:t>
      </w:r>
    </w:p>
    <w:p w:rsidR="008C003D" w:rsidRDefault="008C003D" w:rsidP="00836AB2">
      <w:pPr>
        <w:tabs>
          <w:tab w:val="left" w:pos="10140"/>
        </w:tabs>
        <w:rPr>
          <w:rFonts w:ascii="Times New Roman" w:hAnsi="Times New Roman" w:cs="Times New Roman"/>
        </w:rPr>
      </w:pPr>
    </w:p>
    <w:p w:rsidR="00836AB2" w:rsidRPr="00964957" w:rsidRDefault="00836AB2" w:rsidP="00836AB2">
      <w:pPr>
        <w:tabs>
          <w:tab w:val="left" w:pos="10140"/>
        </w:tabs>
        <w:rPr>
          <w:rFonts w:ascii="Times New Roman" w:hAnsi="Times New Roman" w:cs="Times New Roman"/>
        </w:rPr>
      </w:pPr>
      <w:r w:rsidRPr="00964957">
        <w:rPr>
          <w:rFonts w:ascii="Times New Roman" w:hAnsi="Times New Roman" w:cs="Times New Roman"/>
        </w:rPr>
        <w:t>Директор МП «Горэлектросеть» МО «Няндомское»</w:t>
      </w:r>
      <w:r w:rsidRPr="00964957">
        <w:rPr>
          <w:rFonts w:ascii="Times New Roman" w:hAnsi="Times New Roman" w:cs="Times New Roman"/>
        </w:rPr>
        <w:tab/>
      </w:r>
      <w:r w:rsidR="00630903">
        <w:rPr>
          <w:rFonts w:ascii="Times New Roman" w:hAnsi="Times New Roman" w:cs="Times New Roman"/>
        </w:rPr>
        <w:t>ФИО</w:t>
      </w:r>
    </w:p>
    <w:p w:rsidR="00836AB2" w:rsidRPr="00964957" w:rsidRDefault="00836AB2" w:rsidP="00836AB2">
      <w:pPr>
        <w:tabs>
          <w:tab w:val="left" w:pos="10140"/>
        </w:tabs>
        <w:rPr>
          <w:rFonts w:ascii="Times New Roman" w:hAnsi="Times New Roman" w:cs="Times New Roman"/>
        </w:rPr>
      </w:pPr>
    </w:p>
    <w:p w:rsidR="00836AB2" w:rsidRPr="00964957" w:rsidRDefault="00836AB2" w:rsidP="00836AB2">
      <w:pPr>
        <w:tabs>
          <w:tab w:val="left" w:pos="10140"/>
        </w:tabs>
        <w:rPr>
          <w:rFonts w:ascii="Times New Roman" w:hAnsi="Times New Roman" w:cs="Times New Roman"/>
        </w:rPr>
      </w:pPr>
      <w:r w:rsidRPr="00964957">
        <w:rPr>
          <w:rFonts w:ascii="Times New Roman" w:hAnsi="Times New Roman" w:cs="Times New Roman"/>
        </w:rPr>
        <w:t xml:space="preserve">___________________ Добрынинский Е.Ю. </w:t>
      </w:r>
      <w:r w:rsidRPr="00964957">
        <w:rPr>
          <w:rFonts w:ascii="Times New Roman" w:hAnsi="Times New Roman" w:cs="Times New Roman"/>
        </w:rPr>
        <w:tab/>
        <w:t xml:space="preserve">________________ </w:t>
      </w:r>
      <w:r w:rsidR="00630903">
        <w:rPr>
          <w:rFonts w:ascii="Times New Roman" w:hAnsi="Times New Roman" w:cs="Times New Roman"/>
        </w:rPr>
        <w:t>ФИО</w:t>
      </w:r>
    </w:p>
    <w:p w:rsidR="00836AB2" w:rsidRPr="00964957" w:rsidRDefault="00836AB2" w:rsidP="00836AB2">
      <w:pPr>
        <w:tabs>
          <w:tab w:val="left" w:pos="10140"/>
        </w:tabs>
        <w:rPr>
          <w:rFonts w:ascii="Times New Roman" w:hAnsi="Times New Roman" w:cs="Times New Roman"/>
        </w:rPr>
      </w:pPr>
      <w:proofErr w:type="spellStart"/>
      <w:r w:rsidRPr="00964957">
        <w:rPr>
          <w:rFonts w:ascii="Times New Roman" w:hAnsi="Times New Roman" w:cs="Times New Roman"/>
        </w:rPr>
        <w:t>мп</w:t>
      </w:r>
      <w:proofErr w:type="spellEnd"/>
    </w:p>
    <w:p w:rsidR="00BD2D90" w:rsidRDefault="00BD2D90"/>
    <w:sectPr w:rsidR="00BD2D90" w:rsidSect="002508B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6AB2"/>
    <w:rsid w:val="00022B09"/>
    <w:rsid w:val="000B4264"/>
    <w:rsid w:val="000D6257"/>
    <w:rsid w:val="002508BC"/>
    <w:rsid w:val="00290BD8"/>
    <w:rsid w:val="00622B76"/>
    <w:rsid w:val="00630903"/>
    <w:rsid w:val="007A545D"/>
    <w:rsid w:val="00836AB2"/>
    <w:rsid w:val="008C003D"/>
    <w:rsid w:val="00B03797"/>
    <w:rsid w:val="00BD2D90"/>
    <w:rsid w:val="00BE7D0A"/>
    <w:rsid w:val="00F566EC"/>
    <w:rsid w:val="00FC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6A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83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59"/>
    <w:rsid w:val="008C00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480</Words>
  <Characters>2740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13</cp:revision>
  <cp:lastPrinted>2015-06-10T07:46:00Z</cp:lastPrinted>
  <dcterms:created xsi:type="dcterms:W3CDTF">2015-06-09T09:05:00Z</dcterms:created>
  <dcterms:modified xsi:type="dcterms:W3CDTF">2022-09-06T05:54:00Z</dcterms:modified>
</cp:coreProperties>
</file>