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68" w:rsidRDefault="00007168" w:rsidP="000071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выполнения мероприятий, связанных с технологическим присоединением к электрическим сетям</w:t>
      </w:r>
      <w:r w:rsidR="00FD23AB">
        <w:rPr>
          <w:rFonts w:ascii="Times New Roman" w:hAnsi="Times New Roman" w:cs="Times New Roman"/>
          <w:b/>
        </w:rPr>
        <w:t xml:space="preserve"> с 01.07.2020 г. </w:t>
      </w:r>
    </w:p>
    <w:p w:rsidR="00007168" w:rsidRDefault="00007168" w:rsidP="000071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Исполнение процедуры технологического присоединения к электросетям </w:t>
      </w:r>
      <w:proofErr w:type="spellStart"/>
      <w:r>
        <w:rPr>
          <w:rFonts w:ascii="Times New Roman" w:hAnsi="Times New Roman" w:cs="Times New Roman"/>
        </w:rPr>
        <w:t>энергопринимающих</w:t>
      </w:r>
      <w:proofErr w:type="spellEnd"/>
      <w:r>
        <w:rPr>
          <w:rFonts w:ascii="Times New Roman" w:hAnsi="Times New Roman" w:cs="Times New Roman"/>
        </w:rPr>
        <w:t xml:space="preserve"> устройств регулируется п. 7, 18 Правил технологического присоединения, утвержденных Постановлением Правительства РФ № 861 от 27.12.2004 (с изменениями и дополнениями).</w:t>
      </w:r>
    </w:p>
    <w:p w:rsidR="00007168" w:rsidRDefault="00007168" w:rsidP="000071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Краткий порядок технологического присоединения к электросетям МП «Горэлектросеть» МО «Няндомское».</w:t>
      </w:r>
    </w:p>
    <w:tbl>
      <w:tblPr>
        <w:tblStyle w:val="a5"/>
        <w:tblpPr w:leftFromText="180" w:rightFromText="180" w:vertAnchor="text" w:horzAnchor="margin" w:tblpXSpec="right" w:tblpY="284"/>
        <w:tblW w:w="1788" w:type="dxa"/>
        <w:tblLook w:val="04A0"/>
      </w:tblPr>
      <w:tblGrid>
        <w:gridCol w:w="1788"/>
      </w:tblGrid>
      <w:tr w:rsidR="007475BB" w:rsidRPr="007475BB" w:rsidTr="007475BB">
        <w:tc>
          <w:tcPr>
            <w:tcW w:w="1788" w:type="dxa"/>
          </w:tcPr>
          <w:p w:rsidR="007475BB" w:rsidRPr="007475BB" w:rsidRDefault="007475BB" w:rsidP="007475B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7475BB">
              <w:rPr>
                <w:rFonts w:ascii="Times New Roman" w:hAnsi="Times New Roman" w:cs="Times New Roman"/>
              </w:rPr>
              <w:t xml:space="preserve">Подают в электронном виде заявки и документы в личном кабинете заявителя </w:t>
            </w:r>
          </w:p>
        </w:tc>
      </w:tr>
    </w:tbl>
    <w:p w:rsidR="00007168" w:rsidRPr="006E2079" w:rsidRDefault="00007168" w:rsidP="001D2A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b/>
        </w:rPr>
      </w:pPr>
      <w:r w:rsidRPr="006E2079">
        <w:rPr>
          <w:rFonts w:ascii="Times New Roman" w:hAnsi="Times New Roman" w:cs="Times New Roman"/>
          <w:b/>
        </w:rPr>
        <w:t>Подача заявки на технологическое присоединение (увеличение мощно</w:t>
      </w:r>
      <w:r w:rsidR="007475BB" w:rsidRPr="006E2079">
        <w:rPr>
          <w:rFonts w:ascii="Times New Roman" w:hAnsi="Times New Roman" w:cs="Times New Roman"/>
          <w:b/>
        </w:rPr>
        <w:t>сти) с приложенными документами</w:t>
      </w:r>
    </w:p>
    <w:p w:rsidR="007475BB" w:rsidRDefault="007475BB" w:rsidP="007475BB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</w:rPr>
      </w:pPr>
    </w:p>
    <w:p w:rsidR="007475BB" w:rsidRDefault="007475BB" w:rsidP="007475BB">
      <w:pPr>
        <w:pStyle w:val="a3"/>
        <w:autoSpaceDE w:val="0"/>
        <w:autoSpaceDN w:val="0"/>
        <w:adjustRightInd w:val="0"/>
        <w:spacing w:after="0" w:line="240" w:lineRule="auto"/>
        <w:ind w:left="1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20.7pt;margin-top:9pt;width:13.5pt;height:46.5pt;z-index:251658240"/>
        </w:pict>
      </w:r>
    </w:p>
    <w:p w:rsidR="007475BB" w:rsidRDefault="007475BB" w:rsidP="007475BB">
      <w:pPr>
        <w:pStyle w:val="a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left:0;text-align:left;margin-left:-26.55pt;margin-top:.85pt;width:7.15pt;height:38.25pt;z-index:251659264"/>
        </w:pict>
      </w:r>
      <w:r>
        <w:rPr>
          <w:rFonts w:ascii="Times New Roman" w:hAnsi="Times New Roman" w:cs="Times New Roman"/>
        </w:rPr>
        <w:t xml:space="preserve">Граждане  с ЭПУ с мощностью до 15 кВт </w:t>
      </w:r>
      <w:proofErr w:type="spellStart"/>
      <w:r>
        <w:rPr>
          <w:rFonts w:ascii="Times New Roman" w:hAnsi="Times New Roman" w:cs="Times New Roman"/>
        </w:rPr>
        <w:t>вкл</w:t>
      </w:r>
      <w:proofErr w:type="spellEnd"/>
      <w:r w:rsidR="001D2A2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для бытовых нужд </w:t>
      </w:r>
    </w:p>
    <w:p w:rsidR="007475BB" w:rsidRDefault="007475BB" w:rsidP="007475BB">
      <w:pPr>
        <w:pStyle w:val="a3"/>
        <w:tabs>
          <w:tab w:val="left" w:pos="723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34.2pt;margin-top:10.8pt;width:41.25pt;height:.75pt;z-index:251660288" o:connectortype="straight">
            <v:stroke endarrow="block"/>
          </v:shape>
        </w:pict>
      </w:r>
      <w:r>
        <w:rPr>
          <w:rFonts w:ascii="Times New Roman" w:hAnsi="Times New Roman" w:cs="Times New Roman"/>
        </w:rPr>
        <w:t xml:space="preserve">ИП И ЮЛ до 150 кВт </w:t>
      </w:r>
      <w:proofErr w:type="spellStart"/>
      <w:r>
        <w:rPr>
          <w:rFonts w:ascii="Times New Roman" w:hAnsi="Times New Roman" w:cs="Times New Roman"/>
        </w:rPr>
        <w:t>вкл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</w:p>
    <w:p w:rsidR="007475BB" w:rsidRDefault="007475BB" w:rsidP="007475BB">
      <w:pPr>
        <w:pStyle w:val="a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ЮЛ до 150 кВт </w:t>
      </w:r>
      <w:proofErr w:type="spellStart"/>
      <w:r>
        <w:rPr>
          <w:rFonts w:ascii="Times New Roman" w:hAnsi="Times New Roman" w:cs="Times New Roman"/>
        </w:rPr>
        <w:t>вкл</w:t>
      </w:r>
      <w:proofErr w:type="spellEnd"/>
      <w:r>
        <w:rPr>
          <w:rFonts w:ascii="Times New Roman" w:hAnsi="Times New Roman" w:cs="Times New Roman"/>
        </w:rPr>
        <w:t xml:space="preserve">. временно </w:t>
      </w:r>
    </w:p>
    <w:p w:rsidR="007475BB" w:rsidRDefault="007475BB" w:rsidP="007475BB">
      <w:pPr>
        <w:pStyle w:val="a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4" type="#_x0000_t87" style="position:absolute;left:0;text-align:left;margin-left:218.7pt;margin-top:1.15pt;width:5.6pt;height:38.25pt;flip:x;z-index:251661312"/>
        </w:pict>
      </w:r>
      <w:r>
        <w:rPr>
          <w:rFonts w:ascii="Times New Roman" w:hAnsi="Times New Roman" w:cs="Times New Roman"/>
          <w:noProof/>
        </w:rPr>
        <w:pict>
          <v:shape id="_x0000_s1035" type="#_x0000_t87" style="position:absolute;left:0;text-align:left;margin-left:-7.4pt;margin-top:8.85pt;width:7.15pt;height:38.25pt;z-index:251662336"/>
        </w:pict>
      </w:r>
    </w:p>
    <w:tbl>
      <w:tblPr>
        <w:tblStyle w:val="a5"/>
        <w:tblpPr w:leftFromText="180" w:rightFromText="180" w:vertAnchor="text" w:horzAnchor="page" w:tblpX="7753" w:tblpY="90"/>
        <w:tblW w:w="0" w:type="auto"/>
        <w:tblLook w:val="04A0"/>
      </w:tblPr>
      <w:tblGrid>
        <w:gridCol w:w="2719"/>
      </w:tblGrid>
      <w:tr w:rsidR="001D2A25" w:rsidTr="001D2A25">
        <w:tc>
          <w:tcPr>
            <w:tcW w:w="2719" w:type="dxa"/>
          </w:tcPr>
          <w:p w:rsidR="001D2A25" w:rsidRDefault="001D2A25" w:rsidP="001D2A2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подают заявку и документы лично или по почте в отдел ПТО </w:t>
            </w:r>
          </w:p>
        </w:tc>
      </w:tr>
    </w:tbl>
    <w:p w:rsidR="007475BB" w:rsidRDefault="007475BB" w:rsidP="007475BB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567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6" type="#_x0000_t32" style="position:absolute;left:0;text-align:left;margin-left:224.3pt;margin-top:4.45pt;width:84.75pt;height:.75pt;flip:y;z-index:2516633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</w:rPr>
        <w:t xml:space="preserve">ИП ЮЛ свыше 150 кВт до 670 кВт </w:t>
      </w:r>
      <w:proofErr w:type="spellStart"/>
      <w:r>
        <w:rPr>
          <w:rFonts w:ascii="Times New Roman" w:hAnsi="Times New Roman" w:cs="Times New Roman"/>
        </w:rPr>
        <w:t>вкл</w:t>
      </w:r>
      <w:proofErr w:type="spellEnd"/>
      <w:r>
        <w:rPr>
          <w:rFonts w:ascii="Times New Roman" w:hAnsi="Times New Roman" w:cs="Times New Roman"/>
        </w:rPr>
        <w:t>.</w:t>
      </w:r>
    </w:p>
    <w:p w:rsidR="007475BB" w:rsidRPr="007475BB" w:rsidRDefault="007475BB" w:rsidP="00747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75BB">
        <w:rPr>
          <w:rFonts w:ascii="Times New Roman" w:hAnsi="Times New Roman" w:cs="Times New Roman"/>
        </w:rPr>
        <w:t xml:space="preserve">ИП ЮЛ свыше 670 кВт свыше 670 кВт </w:t>
      </w:r>
      <w:proofErr w:type="spellStart"/>
      <w:r w:rsidRPr="007475BB">
        <w:rPr>
          <w:rFonts w:ascii="Times New Roman" w:hAnsi="Times New Roman" w:cs="Times New Roman"/>
        </w:rPr>
        <w:t>вкл</w:t>
      </w:r>
      <w:proofErr w:type="spellEnd"/>
      <w:r w:rsidRPr="007475BB">
        <w:rPr>
          <w:rFonts w:ascii="Times New Roman" w:hAnsi="Times New Roman" w:cs="Times New Roman"/>
        </w:rPr>
        <w:t xml:space="preserve">. </w:t>
      </w:r>
    </w:p>
    <w:p w:rsidR="007475BB" w:rsidRDefault="007475BB" w:rsidP="007475BB">
      <w:pPr>
        <w:pStyle w:val="a3"/>
        <w:autoSpaceDE w:val="0"/>
        <w:autoSpaceDN w:val="0"/>
        <w:adjustRightInd w:val="0"/>
        <w:spacing w:after="0" w:line="240" w:lineRule="auto"/>
        <w:ind w:left="1500"/>
        <w:jc w:val="both"/>
        <w:rPr>
          <w:rFonts w:ascii="Times New Roman" w:hAnsi="Times New Roman" w:cs="Times New Roman"/>
        </w:rPr>
      </w:pPr>
    </w:p>
    <w:p w:rsidR="007475BB" w:rsidRDefault="007475BB" w:rsidP="007475BB">
      <w:pPr>
        <w:pStyle w:val="a3"/>
        <w:autoSpaceDE w:val="0"/>
        <w:autoSpaceDN w:val="0"/>
        <w:adjustRightInd w:val="0"/>
        <w:spacing w:after="0" w:line="240" w:lineRule="auto"/>
        <w:ind w:left="1500"/>
        <w:jc w:val="both"/>
        <w:rPr>
          <w:rFonts w:ascii="Times New Roman" w:hAnsi="Times New Roman" w:cs="Times New Roman"/>
        </w:rPr>
      </w:pPr>
    </w:p>
    <w:p w:rsidR="007475BB" w:rsidRPr="006E2079" w:rsidRDefault="001D2A25" w:rsidP="001D2A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b/>
        </w:rPr>
      </w:pPr>
      <w:r w:rsidRPr="006E2079">
        <w:rPr>
          <w:rFonts w:ascii="Times New Roman" w:hAnsi="Times New Roman" w:cs="Times New Roman"/>
          <w:b/>
        </w:rPr>
        <w:t xml:space="preserve">Заключение договора об осуществлении технологического присоединения или договора об увеличении максимальной мощности </w:t>
      </w:r>
    </w:p>
    <w:p w:rsidR="001D2A25" w:rsidRDefault="001D2A25" w:rsidP="001D2A25">
      <w:pPr>
        <w:pStyle w:val="a3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</w:p>
    <w:p w:rsidR="001D2A25" w:rsidRDefault="001D2A25" w:rsidP="001D2A2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0" type="#_x0000_t88" style="position:absolute;left:0;text-align:left;margin-left:340.95pt;margin-top:.85pt;width:13.5pt;height:46.5pt;z-index:251658240"/>
        </w:pict>
      </w:r>
      <w:r>
        <w:rPr>
          <w:rFonts w:ascii="Times New Roman" w:hAnsi="Times New Roman" w:cs="Times New Roman"/>
          <w:noProof/>
        </w:rPr>
        <w:pict>
          <v:shape id="_x0000_s1041" type="#_x0000_t87" style="position:absolute;left:0;text-align:left;margin-left:7.2pt;margin-top:.85pt;width:7.15pt;height:38.25pt;z-index:251658240"/>
        </w:pict>
      </w:r>
      <w:r>
        <w:rPr>
          <w:rFonts w:ascii="Times New Roman" w:hAnsi="Times New Roman" w:cs="Times New Roman"/>
        </w:rPr>
        <w:t xml:space="preserve">Граждане  с ЭПУ с мощностью до 15 кВт </w:t>
      </w:r>
      <w:proofErr w:type="spellStart"/>
      <w:r>
        <w:rPr>
          <w:rFonts w:ascii="Times New Roman" w:hAnsi="Times New Roman" w:cs="Times New Roman"/>
        </w:rPr>
        <w:t>вкл</w:t>
      </w:r>
      <w:proofErr w:type="spellEnd"/>
      <w:r>
        <w:rPr>
          <w:rFonts w:ascii="Times New Roman" w:hAnsi="Times New Roman" w:cs="Times New Roman"/>
        </w:rPr>
        <w:t xml:space="preserve">. для бытовых нужд </w:t>
      </w:r>
    </w:p>
    <w:p w:rsidR="001D2A25" w:rsidRDefault="001D2A25" w:rsidP="001D2A25">
      <w:pPr>
        <w:pStyle w:val="a3"/>
        <w:tabs>
          <w:tab w:val="left" w:pos="723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И ЮЛ до 150 кВт </w:t>
      </w:r>
      <w:proofErr w:type="spellStart"/>
      <w:r>
        <w:rPr>
          <w:rFonts w:ascii="Times New Roman" w:hAnsi="Times New Roman" w:cs="Times New Roman"/>
        </w:rPr>
        <w:t>вкл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</w:p>
    <w:p w:rsidR="001D2A25" w:rsidRDefault="001D2A25" w:rsidP="001D2A2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ЮЛ до 150 кВт </w:t>
      </w:r>
      <w:proofErr w:type="spellStart"/>
      <w:r>
        <w:rPr>
          <w:rFonts w:ascii="Times New Roman" w:hAnsi="Times New Roman" w:cs="Times New Roman"/>
        </w:rPr>
        <w:t>вкл</w:t>
      </w:r>
      <w:proofErr w:type="spellEnd"/>
      <w:r>
        <w:rPr>
          <w:rFonts w:ascii="Times New Roman" w:hAnsi="Times New Roman" w:cs="Times New Roman"/>
        </w:rPr>
        <w:t xml:space="preserve">. временно </w:t>
      </w:r>
    </w:p>
    <w:p w:rsidR="001D2A25" w:rsidRDefault="001D2A25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1D2A25" w:rsidRDefault="001D2A25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Сетевая организация для указанных выше категорий заявителей направляет в течение 10 рабочих дней с момента поступления заявки в личный кабинет заявителя в электронной форме подписанные усиленной квалифицированной цифровой подписью счет на оплату технологического присоединения, технические условия, типовые условия договора технологического присоединения </w:t>
      </w:r>
      <w:proofErr w:type="gramEnd"/>
    </w:p>
    <w:p w:rsidR="001D2A25" w:rsidRDefault="001D2A25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1D2A25" w:rsidRDefault="001D2A25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5 рабочих дней заявитель обязан оплатить счет и при оплате указать реквизиты счета в платежном документе.</w:t>
      </w:r>
    </w:p>
    <w:p w:rsidR="001D2A25" w:rsidRDefault="001D2A25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Документ на оплату счета (квитанция и уведомление является доказательством заключения договора об осуществлении технологического присоединения.</w:t>
      </w:r>
      <w:proofErr w:type="gramEnd"/>
    </w:p>
    <w:p w:rsidR="001D2A25" w:rsidRDefault="001D2A25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Моментом заключения договора об осуществлении технологического присоединения является </w:t>
      </w:r>
      <w:r w:rsidR="00332775">
        <w:rPr>
          <w:rFonts w:ascii="Times New Roman" w:hAnsi="Times New Roman" w:cs="Times New Roman"/>
        </w:rPr>
        <w:t xml:space="preserve">день оплаты счета на </w:t>
      </w:r>
      <w:proofErr w:type="spellStart"/>
      <w:r w:rsidR="00332775">
        <w:rPr>
          <w:rFonts w:ascii="Times New Roman" w:hAnsi="Times New Roman" w:cs="Times New Roman"/>
        </w:rPr>
        <w:t>техприсоединение</w:t>
      </w:r>
      <w:proofErr w:type="spellEnd"/>
      <w:r w:rsidR="00332775">
        <w:rPr>
          <w:rFonts w:ascii="Times New Roman" w:hAnsi="Times New Roman" w:cs="Times New Roman"/>
        </w:rPr>
        <w:t>.</w:t>
      </w:r>
    </w:p>
    <w:p w:rsidR="00332775" w:rsidRDefault="00332775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332775" w:rsidRDefault="00332775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выставленном счете и о его оплате либо не оплате заявителем сетевой организацией в течение 1 рабочего дня уведомляется гарантирующий поставщик.</w:t>
      </w:r>
    </w:p>
    <w:p w:rsidR="00332775" w:rsidRDefault="00332775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332775" w:rsidRDefault="00332775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заявитель из категории в п. 2.1. не оплатил счет на технологическое присоединение в течение 5 рабочих дней, то в течение 2 рабочих дней после этого заявка аннулируется сетевой организацией и об этом уведомляется гарантирующих поставщик. </w:t>
      </w:r>
    </w:p>
    <w:p w:rsidR="00332775" w:rsidRDefault="00332775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332775" w:rsidRDefault="00332775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Заявитель, сетевая организация и гарантирующий поставщик взаимодействуют в личном кабинете заявителя и могут отслеживать этапы исполнения заявки и договора. </w:t>
      </w:r>
    </w:p>
    <w:p w:rsidR="003B053B" w:rsidRDefault="003B053B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3B053B" w:rsidRDefault="003B053B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заявителю необходимы в бумажном виде </w:t>
      </w:r>
      <w:proofErr w:type="gramStart"/>
      <w:r>
        <w:rPr>
          <w:rFonts w:ascii="Times New Roman" w:hAnsi="Times New Roman" w:cs="Times New Roman"/>
        </w:rPr>
        <w:t>документы</w:t>
      </w:r>
      <w:proofErr w:type="gramEnd"/>
      <w:r>
        <w:rPr>
          <w:rFonts w:ascii="Times New Roman" w:hAnsi="Times New Roman" w:cs="Times New Roman"/>
        </w:rPr>
        <w:t xml:space="preserve"> о технологическом присоединении направляемые в электронном виде в личный кабинет, то заявитель запрашивает их в письменном виде у сетевой организации и сетевая должна их выдать в течение 30 дней с момента получения запроса. </w:t>
      </w:r>
    </w:p>
    <w:p w:rsidR="003B053B" w:rsidRDefault="003B053B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3B053B" w:rsidRPr="003B053B" w:rsidRDefault="003B053B" w:rsidP="003B053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3B053B">
        <w:rPr>
          <w:rFonts w:ascii="Times New Roman" w:hAnsi="Times New Roman" w:cs="Times New Roman"/>
        </w:rPr>
        <w:t xml:space="preserve">2.2. </w:t>
      </w:r>
      <w:r>
        <w:rPr>
          <w:noProof/>
        </w:rPr>
        <w:pict>
          <v:shape id="_x0000_s1043" type="#_x0000_t87" style="position:absolute;left:0;text-align:left;margin-left:218.7pt;margin-top:1.15pt;width:5.6pt;height:38.25pt;flip:x;z-index:251665408;mso-position-horizontal-relative:text;mso-position-vertical-relative:text"/>
        </w:pict>
      </w:r>
      <w:r>
        <w:rPr>
          <w:noProof/>
        </w:rPr>
        <w:pict>
          <v:shape id="_x0000_s1044" type="#_x0000_t87" style="position:absolute;left:0;text-align:left;margin-left:-7.4pt;margin-top:8.85pt;width:7.15pt;height:38.25pt;z-index:251666432;mso-position-horizontal-relative:text;mso-position-vertical-relative:text"/>
        </w:pict>
      </w:r>
    </w:p>
    <w:tbl>
      <w:tblPr>
        <w:tblStyle w:val="a5"/>
        <w:tblpPr w:leftFromText="180" w:rightFromText="180" w:vertAnchor="text" w:horzAnchor="page" w:tblpX="7753" w:tblpY="90"/>
        <w:tblW w:w="0" w:type="auto"/>
        <w:tblLook w:val="04A0"/>
      </w:tblPr>
      <w:tblGrid>
        <w:gridCol w:w="2719"/>
      </w:tblGrid>
      <w:tr w:rsidR="003B053B" w:rsidTr="00F15ECD">
        <w:tc>
          <w:tcPr>
            <w:tcW w:w="2719" w:type="dxa"/>
          </w:tcPr>
          <w:p w:rsidR="003B053B" w:rsidRDefault="003B053B" w:rsidP="00F15EC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подают заявку и документы лично или по почте в отдел ПТО </w:t>
            </w:r>
          </w:p>
        </w:tc>
      </w:tr>
    </w:tbl>
    <w:p w:rsidR="003B053B" w:rsidRPr="003B053B" w:rsidRDefault="003B053B" w:rsidP="003B0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_x0000_s1045" type="#_x0000_t32" style="position:absolute;left:0;text-align:left;margin-left:224.3pt;margin-top:4.45pt;width:84.75pt;height:.75pt;flip:y;z-index:251667456;mso-position-horizontal-relative:text;mso-position-vertical-relative:text" o:connectortype="straight">
            <v:stroke endarrow="block"/>
          </v:shape>
        </w:pict>
      </w:r>
      <w:r w:rsidRPr="003B053B">
        <w:rPr>
          <w:rFonts w:ascii="Times New Roman" w:hAnsi="Times New Roman" w:cs="Times New Roman"/>
        </w:rPr>
        <w:t xml:space="preserve">ИП ЮЛ свыше 150 кВт до 670 кВт </w:t>
      </w:r>
      <w:proofErr w:type="spellStart"/>
      <w:r w:rsidRPr="003B053B">
        <w:rPr>
          <w:rFonts w:ascii="Times New Roman" w:hAnsi="Times New Roman" w:cs="Times New Roman"/>
        </w:rPr>
        <w:t>вкл</w:t>
      </w:r>
      <w:proofErr w:type="spellEnd"/>
      <w:r w:rsidRPr="003B053B">
        <w:rPr>
          <w:rFonts w:ascii="Times New Roman" w:hAnsi="Times New Roman" w:cs="Times New Roman"/>
        </w:rPr>
        <w:t>.</w:t>
      </w:r>
    </w:p>
    <w:p w:rsidR="003B053B" w:rsidRPr="007475BB" w:rsidRDefault="003B053B" w:rsidP="003B0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75BB">
        <w:rPr>
          <w:rFonts w:ascii="Times New Roman" w:hAnsi="Times New Roman" w:cs="Times New Roman"/>
        </w:rPr>
        <w:t xml:space="preserve">ИП ЮЛ свыше 670 кВт свыше 670 кВт </w:t>
      </w:r>
      <w:proofErr w:type="spellStart"/>
      <w:r w:rsidRPr="007475BB">
        <w:rPr>
          <w:rFonts w:ascii="Times New Roman" w:hAnsi="Times New Roman" w:cs="Times New Roman"/>
        </w:rPr>
        <w:t>вкл</w:t>
      </w:r>
      <w:proofErr w:type="spellEnd"/>
      <w:r w:rsidRPr="007475BB">
        <w:rPr>
          <w:rFonts w:ascii="Times New Roman" w:hAnsi="Times New Roman" w:cs="Times New Roman"/>
        </w:rPr>
        <w:t xml:space="preserve">. </w:t>
      </w:r>
    </w:p>
    <w:p w:rsidR="003B053B" w:rsidRDefault="003B053B" w:rsidP="003B053B">
      <w:pPr>
        <w:pStyle w:val="a3"/>
        <w:autoSpaceDE w:val="0"/>
        <w:autoSpaceDN w:val="0"/>
        <w:adjustRightInd w:val="0"/>
        <w:spacing w:after="0" w:line="240" w:lineRule="auto"/>
        <w:ind w:left="1500"/>
        <w:jc w:val="both"/>
        <w:rPr>
          <w:rFonts w:ascii="Times New Roman" w:hAnsi="Times New Roman" w:cs="Times New Roman"/>
        </w:rPr>
      </w:pPr>
    </w:p>
    <w:p w:rsidR="003B053B" w:rsidRDefault="003B053B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ИП ЮЛ свыше 150 кВт и до 670 кВт заявка и документы </w:t>
      </w:r>
      <w:r>
        <w:rPr>
          <w:rFonts w:ascii="Times New Roman" w:hAnsi="Times New Roman" w:cs="Times New Roman"/>
        </w:rPr>
        <w:lastRenderedPageBreak/>
        <w:t xml:space="preserve">поданы в  полном объеме и для присоединения не требуется «последняя миля»-  договор заключается в письменной форме и технические условия как приложение к нему не позднее 20 рабочих дней с момента подачи заявки </w:t>
      </w:r>
    </w:p>
    <w:p w:rsidR="00332775" w:rsidRDefault="00332775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3B053B" w:rsidRDefault="003B053B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Для ИП ЮЛ свыше 150 кВт и до 670 кВт заявка и документы поданы в  полном объеме и для присоединения требуется «последняя миля»-  договор заключается по индивидуальному проекту в письменной форме и технические условия как приложение к нему в течение 3 рабочих дней после утверждения постановлением агентства по тарифам и ценам Архангельской области </w:t>
      </w:r>
      <w:proofErr w:type="gramEnd"/>
    </w:p>
    <w:p w:rsidR="003B053B" w:rsidRDefault="003B053B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Тариф за </w:t>
      </w:r>
      <w:proofErr w:type="spellStart"/>
      <w:r>
        <w:rPr>
          <w:rFonts w:ascii="Times New Roman" w:hAnsi="Times New Roman" w:cs="Times New Roman"/>
        </w:rPr>
        <w:t>техприсоединение</w:t>
      </w:r>
      <w:proofErr w:type="spellEnd"/>
      <w:r>
        <w:rPr>
          <w:rFonts w:ascii="Times New Roman" w:hAnsi="Times New Roman" w:cs="Times New Roman"/>
        </w:rPr>
        <w:t xml:space="preserve"> по </w:t>
      </w:r>
      <w:proofErr w:type="gramStart"/>
      <w:r>
        <w:rPr>
          <w:rFonts w:ascii="Times New Roman" w:hAnsi="Times New Roman" w:cs="Times New Roman"/>
        </w:rPr>
        <w:t>индивидуальному проекту</w:t>
      </w:r>
      <w:proofErr w:type="gramEnd"/>
      <w:r>
        <w:rPr>
          <w:rFonts w:ascii="Times New Roman" w:hAnsi="Times New Roman" w:cs="Times New Roman"/>
        </w:rPr>
        <w:t xml:space="preserve"> утверждается агентством по тарифам и ценам в течение 30 дней с момента поступления всех документов и сведений </w:t>
      </w:r>
      <w:r w:rsidR="006E2079">
        <w:rPr>
          <w:rFonts w:ascii="Times New Roman" w:hAnsi="Times New Roman" w:cs="Times New Roman"/>
        </w:rPr>
        <w:t>(не более 45 дней при первоначальной недостаче сведений)</w:t>
      </w:r>
    </w:p>
    <w:p w:rsidR="006E2079" w:rsidRDefault="006E2079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6E2079" w:rsidRDefault="006E2079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ИП и ЮЛ </w:t>
      </w:r>
      <w:r w:rsidRPr="007475BB">
        <w:rPr>
          <w:rFonts w:ascii="Times New Roman" w:hAnsi="Times New Roman" w:cs="Times New Roman"/>
        </w:rPr>
        <w:t xml:space="preserve">свыше 670 кВт свыше 670 кВт </w:t>
      </w:r>
      <w:proofErr w:type="spellStart"/>
      <w:r w:rsidRPr="007475BB">
        <w:rPr>
          <w:rFonts w:ascii="Times New Roman" w:hAnsi="Times New Roman" w:cs="Times New Roman"/>
        </w:rPr>
        <w:t>вкл</w:t>
      </w:r>
      <w:proofErr w:type="spellEnd"/>
    </w:p>
    <w:p w:rsidR="006E2079" w:rsidRDefault="006E2079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и документы поданы в  полном объеме и для присоединения не требуется «последняя миля»-  договор заключается в письменной форме и технические условия как приложение к нему не позднее 30 рабочих дней с момента подачи заявки </w:t>
      </w:r>
    </w:p>
    <w:p w:rsidR="006E2079" w:rsidRDefault="006E2079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6E2079" w:rsidRDefault="006E2079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ИП ЮЛ свыше 670 кВт заявка и документы поданы в  полном объеме и для присоединения требуется «последняя миля»-  договор заключается по </w:t>
      </w:r>
      <w:proofErr w:type="gramStart"/>
      <w:r>
        <w:rPr>
          <w:rFonts w:ascii="Times New Roman" w:hAnsi="Times New Roman" w:cs="Times New Roman"/>
        </w:rPr>
        <w:t>индивидуальному проекту</w:t>
      </w:r>
      <w:proofErr w:type="gramEnd"/>
      <w:r>
        <w:rPr>
          <w:rFonts w:ascii="Times New Roman" w:hAnsi="Times New Roman" w:cs="Times New Roman"/>
        </w:rPr>
        <w:t xml:space="preserve"> в письменной форме и технические условия как приложение к нему в течение 3 рабочих дней после утверждения постановлением агентства по тарифам и ценам Архангельской области </w:t>
      </w:r>
    </w:p>
    <w:p w:rsidR="006E2079" w:rsidRDefault="006E2079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Тариф за </w:t>
      </w:r>
      <w:proofErr w:type="spellStart"/>
      <w:r>
        <w:rPr>
          <w:rFonts w:ascii="Times New Roman" w:hAnsi="Times New Roman" w:cs="Times New Roman"/>
        </w:rPr>
        <w:t>техприсоединение</w:t>
      </w:r>
      <w:proofErr w:type="spellEnd"/>
      <w:r>
        <w:rPr>
          <w:rFonts w:ascii="Times New Roman" w:hAnsi="Times New Roman" w:cs="Times New Roman"/>
        </w:rPr>
        <w:t xml:space="preserve"> по </w:t>
      </w:r>
      <w:proofErr w:type="gramStart"/>
      <w:r>
        <w:rPr>
          <w:rFonts w:ascii="Times New Roman" w:hAnsi="Times New Roman" w:cs="Times New Roman"/>
        </w:rPr>
        <w:t>индивидуальному проекту</w:t>
      </w:r>
      <w:proofErr w:type="gramEnd"/>
      <w:r>
        <w:rPr>
          <w:rFonts w:ascii="Times New Roman" w:hAnsi="Times New Roman" w:cs="Times New Roman"/>
        </w:rPr>
        <w:t xml:space="preserve"> утверждается агентством по тарифам и ценам в течение 30 дней с момента поступления всех документов и сведений (не более 45 дней при первоначальной недостаче сведений)</w:t>
      </w:r>
    </w:p>
    <w:p w:rsidR="006E2079" w:rsidRDefault="006E2079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6E2079" w:rsidRDefault="006E2079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Выполнение сторонами договора обязательств по договору и требований технических условий </w:t>
      </w:r>
    </w:p>
    <w:p w:rsidR="00332775" w:rsidRDefault="00332775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332775" w:rsidRDefault="00332775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Каждая из сторон договора технологического присоединения выполняет обязательства по выполнению технических условий и письменно уведомляет другую сторону о готовности к проверке выполнения технических условий. </w:t>
      </w:r>
    </w:p>
    <w:p w:rsidR="006E2079" w:rsidRDefault="006E2079" w:rsidP="006E2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2079" w:rsidRDefault="006E2079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6E2079">
        <w:rPr>
          <w:rFonts w:ascii="Times New Roman" w:hAnsi="Times New Roman" w:cs="Times New Roman"/>
        </w:rPr>
        <w:t xml:space="preserve">4. </w:t>
      </w:r>
      <w:proofErr w:type="gramStart"/>
      <w:r w:rsidRPr="006E2079">
        <w:rPr>
          <w:rFonts w:ascii="Times New Roman" w:hAnsi="Times New Roman" w:cs="Times New Roman"/>
        </w:rPr>
        <w:t xml:space="preserve">Получения разрешения на допуск в эксплуатацию объектов заявителя Управления </w:t>
      </w:r>
      <w:proofErr w:type="spellStart"/>
      <w:r w:rsidRPr="006E2079">
        <w:rPr>
          <w:rFonts w:ascii="Times New Roman" w:hAnsi="Times New Roman" w:cs="Times New Roman"/>
        </w:rPr>
        <w:t>Ростехнадзора</w:t>
      </w:r>
      <w:proofErr w:type="spellEnd"/>
      <w:r w:rsidRPr="006E2079">
        <w:rPr>
          <w:rFonts w:ascii="Times New Roman" w:hAnsi="Times New Roman" w:cs="Times New Roman"/>
        </w:rPr>
        <w:t xml:space="preserve"> (кроме заявителей, указанных в п. 12,12(1), 13, 14 Правил - по третьей категории надежности - ЮР ИП свыше 150 и менее 670 </w:t>
      </w:r>
      <w:proofErr w:type="spellStart"/>
      <w:r w:rsidRPr="006E2079">
        <w:rPr>
          <w:rFonts w:ascii="Times New Roman" w:hAnsi="Times New Roman" w:cs="Times New Roman"/>
        </w:rPr>
        <w:t>кВТ</w:t>
      </w:r>
      <w:proofErr w:type="spellEnd"/>
      <w:r w:rsidRPr="006E2079">
        <w:rPr>
          <w:rFonts w:ascii="Times New Roman" w:hAnsi="Times New Roman" w:cs="Times New Roman"/>
        </w:rPr>
        <w:t xml:space="preserve">, ЮР ИП до 150 кВт, ЮР ИП до 150 кВт и граждане до 15 кВт включительно. </w:t>
      </w:r>
      <w:proofErr w:type="gramEnd"/>
    </w:p>
    <w:p w:rsidR="006E2079" w:rsidRDefault="006E2079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CE3114" w:rsidRDefault="006E2079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E3114">
        <w:rPr>
          <w:rFonts w:ascii="Times New Roman" w:hAnsi="Times New Roman" w:cs="Times New Roman"/>
        </w:rPr>
        <w:t>Проверка выполнения сетевой организацией выполнения заявителем технических условий и установка и допуск прибора учета в эксплуатацию силами и за счет сетевой организации.</w:t>
      </w:r>
    </w:p>
    <w:p w:rsidR="00CE3114" w:rsidRDefault="00CE3114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Составление акта о выполнении технических условий и акта допуска прибора учета в эксплуатацию. </w:t>
      </w:r>
    </w:p>
    <w:p w:rsidR="00CE3114" w:rsidRDefault="00CE3114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6E2079" w:rsidRPr="00CE3114" w:rsidRDefault="000A6FC9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5.1. </w:t>
      </w:r>
      <w:r w:rsidR="006E2079">
        <w:rPr>
          <w:rFonts w:ascii="Times New Roman" w:hAnsi="Times New Roman" w:cs="Times New Roman"/>
        </w:rPr>
        <w:t xml:space="preserve">Не позднее 10 дней с момента получения сетевой организацией письменного уведомления о выполнении технических условий представителями сетевой организацией производиться </w:t>
      </w:r>
      <w:r w:rsidR="00CE3114">
        <w:rPr>
          <w:rFonts w:ascii="Times New Roman" w:hAnsi="Times New Roman" w:cs="Times New Roman"/>
        </w:rPr>
        <w:t xml:space="preserve">осмотр ЭПУ и установка и ввод в эксплуатацию прибора учета электрической энергии за счет и силами персонала сетевой организации. По результатам проверки выполнения заявителем требований технических условий составляется в письменной форме Акт об осуществлении технических условий и Акт допуска прибора учета в эксплуатацию. </w:t>
      </w:r>
      <w:r w:rsidR="00CE3114" w:rsidRPr="00CE3114">
        <w:rPr>
          <w:rFonts w:ascii="Times New Roman" w:hAnsi="Times New Roman" w:cs="Times New Roman"/>
          <w:i/>
        </w:rPr>
        <w:t>Если акты  составлены на момент осмотра ЭПУ, то акты подписываются представителями сетевой организации и заявителя.</w:t>
      </w:r>
    </w:p>
    <w:p w:rsidR="00CE3114" w:rsidRDefault="00CE3114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Данные акты передаются </w:t>
      </w:r>
      <w:r w:rsidR="00BA3018">
        <w:rPr>
          <w:rFonts w:ascii="Times New Roman" w:hAnsi="Times New Roman" w:cs="Times New Roman"/>
        </w:rPr>
        <w:t xml:space="preserve">в течение 2 рабочих дней </w:t>
      </w:r>
      <w:r>
        <w:rPr>
          <w:rFonts w:ascii="Times New Roman" w:hAnsi="Times New Roman" w:cs="Times New Roman"/>
        </w:rPr>
        <w:t xml:space="preserve">гарантирующему поставщику. </w:t>
      </w:r>
    </w:p>
    <w:p w:rsidR="00CE3114" w:rsidRDefault="00CE3114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0A6FC9" w:rsidRDefault="000A6FC9" w:rsidP="000A6FC9">
      <w:pPr>
        <w:pStyle w:val="a3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  <w:noProof/>
        </w:rPr>
        <w:pict>
          <v:shape id="_x0000_s1046" type="#_x0000_t88" style="position:absolute;left:0;text-align:left;margin-left:320.7pt;margin-top:9pt;width:13.5pt;height:46.5pt;z-index:251669504;mso-position-horizontal-relative:text;mso-position-vertical-relative:text"/>
        </w:pict>
      </w:r>
      <w:r>
        <w:rPr>
          <w:rFonts w:ascii="Times New Roman" w:hAnsi="Times New Roman" w:cs="Times New Roman"/>
        </w:rPr>
        <w:t xml:space="preserve">Для категорий: </w:t>
      </w:r>
    </w:p>
    <w:p w:rsidR="000A6FC9" w:rsidRDefault="000A6FC9" w:rsidP="000A6FC9">
      <w:pPr>
        <w:pStyle w:val="a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7" type="#_x0000_t87" style="position:absolute;left:0;text-align:left;margin-left:-26.55pt;margin-top:.85pt;width:7.15pt;height:38.25pt;z-index:251670528"/>
        </w:pict>
      </w:r>
      <w:r>
        <w:rPr>
          <w:rFonts w:ascii="Times New Roman" w:hAnsi="Times New Roman" w:cs="Times New Roman"/>
        </w:rPr>
        <w:t xml:space="preserve">Граждане  с ЭПУ с мощностью до 15 кВт </w:t>
      </w:r>
      <w:proofErr w:type="spellStart"/>
      <w:r>
        <w:rPr>
          <w:rFonts w:ascii="Times New Roman" w:hAnsi="Times New Roman" w:cs="Times New Roman"/>
        </w:rPr>
        <w:t>вкл</w:t>
      </w:r>
      <w:proofErr w:type="spellEnd"/>
      <w:r>
        <w:rPr>
          <w:rFonts w:ascii="Times New Roman" w:hAnsi="Times New Roman" w:cs="Times New Roman"/>
        </w:rPr>
        <w:t xml:space="preserve">. для бытовых нужд </w:t>
      </w:r>
    </w:p>
    <w:p w:rsidR="000A6FC9" w:rsidRDefault="000A6FC9" w:rsidP="000A6FC9">
      <w:pPr>
        <w:pStyle w:val="a3"/>
        <w:tabs>
          <w:tab w:val="left" w:pos="723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И ЮЛ до 150 кВт </w:t>
      </w:r>
      <w:proofErr w:type="spellStart"/>
      <w:r>
        <w:rPr>
          <w:rFonts w:ascii="Times New Roman" w:hAnsi="Times New Roman" w:cs="Times New Roman"/>
        </w:rPr>
        <w:t>вкл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</w:p>
    <w:p w:rsidR="000A6FC9" w:rsidRDefault="000A6FC9" w:rsidP="000A6FC9">
      <w:pPr>
        <w:pStyle w:val="a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ЮЛ до 150 кВт </w:t>
      </w:r>
      <w:proofErr w:type="spellStart"/>
      <w:r>
        <w:rPr>
          <w:rFonts w:ascii="Times New Roman" w:hAnsi="Times New Roman" w:cs="Times New Roman"/>
        </w:rPr>
        <w:t>вкл</w:t>
      </w:r>
      <w:proofErr w:type="spellEnd"/>
      <w:r>
        <w:rPr>
          <w:rFonts w:ascii="Times New Roman" w:hAnsi="Times New Roman" w:cs="Times New Roman"/>
        </w:rPr>
        <w:t xml:space="preserve">. временно </w:t>
      </w:r>
    </w:p>
    <w:p w:rsidR="000A6FC9" w:rsidRDefault="000A6FC9" w:rsidP="000A6FC9">
      <w:pPr>
        <w:pStyle w:val="a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CE3114" w:rsidRDefault="000A6FC9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позднее 10 дней со дня получения </w:t>
      </w:r>
      <w:r w:rsidR="00B34B2E">
        <w:rPr>
          <w:rFonts w:ascii="Times New Roman" w:hAnsi="Times New Roman" w:cs="Times New Roman"/>
        </w:rPr>
        <w:t xml:space="preserve">сетевой организацией </w:t>
      </w:r>
      <w:r>
        <w:rPr>
          <w:rFonts w:ascii="Times New Roman" w:hAnsi="Times New Roman" w:cs="Times New Roman"/>
        </w:rPr>
        <w:t xml:space="preserve">уведомления </w:t>
      </w:r>
      <w:r w:rsidR="00B34B2E">
        <w:rPr>
          <w:rFonts w:ascii="Times New Roman" w:hAnsi="Times New Roman" w:cs="Times New Roman"/>
        </w:rPr>
        <w:t xml:space="preserve">заявителя </w:t>
      </w:r>
      <w:r>
        <w:rPr>
          <w:rFonts w:ascii="Times New Roman" w:hAnsi="Times New Roman" w:cs="Times New Roman"/>
        </w:rPr>
        <w:t xml:space="preserve">о выполнении технических условий </w:t>
      </w:r>
      <w:r w:rsidR="00B34B2E">
        <w:rPr>
          <w:rFonts w:ascii="Times New Roman" w:hAnsi="Times New Roman" w:cs="Times New Roman"/>
        </w:rPr>
        <w:t xml:space="preserve">производиться проверка выполнения технических условий, в том числе  установка и допуск прибора учета в эксплуатацию. </w:t>
      </w:r>
    </w:p>
    <w:p w:rsidR="00B34B2E" w:rsidRDefault="00B34B2E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 выполнения технических условий и акт допуска прибора учета в </w:t>
      </w:r>
      <w:proofErr w:type="gramStart"/>
      <w:r>
        <w:rPr>
          <w:rFonts w:ascii="Times New Roman" w:hAnsi="Times New Roman" w:cs="Times New Roman"/>
        </w:rPr>
        <w:t>эксплуатацию</w:t>
      </w:r>
      <w:proofErr w:type="gramEnd"/>
      <w:r>
        <w:rPr>
          <w:rFonts w:ascii="Times New Roman" w:hAnsi="Times New Roman" w:cs="Times New Roman"/>
        </w:rPr>
        <w:t xml:space="preserve"> если составляются не в день осмотра ЭПУ и не в присутствии заявителя, передаются в личный кабинет заявителя и подписываются сетевой организацией усиленной квалифицированной подписью, а заявителем простой электронной подписью в личном кабинете заявителя. </w:t>
      </w:r>
    </w:p>
    <w:p w:rsidR="00BA3018" w:rsidRDefault="00BA3018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акты передаются в течение 2 рабочих дней гарантирующему поставщику.</w:t>
      </w:r>
    </w:p>
    <w:p w:rsidR="00B34B2E" w:rsidRDefault="00B34B2E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B34B2E" w:rsidRDefault="00B34B2E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proofErr w:type="gramStart"/>
      <w:r>
        <w:rPr>
          <w:rFonts w:ascii="Times New Roman" w:hAnsi="Times New Roman" w:cs="Times New Roman"/>
        </w:rPr>
        <w:t xml:space="preserve"> Д</w:t>
      </w:r>
      <w:proofErr w:type="gramEnd"/>
      <w:r>
        <w:rPr>
          <w:rFonts w:ascii="Times New Roman" w:hAnsi="Times New Roman" w:cs="Times New Roman"/>
        </w:rPr>
        <w:t xml:space="preserve">ля заявителей, указанных в </w:t>
      </w:r>
      <w:hyperlink r:id="rId5" w:history="1">
        <w:r>
          <w:rPr>
            <w:rStyle w:val="a4"/>
            <w:rFonts w:ascii="Times New Roman" w:hAnsi="Times New Roman" w:cs="Times New Roman"/>
            <w:u w:val="none"/>
          </w:rPr>
          <w:t>пункте 14(2)</w:t>
        </w:r>
      </w:hyperlink>
      <w:r>
        <w:rPr>
          <w:rFonts w:ascii="Times New Roman" w:hAnsi="Times New Roman" w:cs="Times New Roman"/>
        </w:rPr>
        <w:t xml:space="preserve"> настоящих Правил составление заявителем и согласование сетевой организацией в течение 10 дней акта согласования технологической и (или) аварийной брони</w:t>
      </w:r>
      <w:r w:rsidR="00BA3018">
        <w:rPr>
          <w:rFonts w:ascii="Times New Roman" w:hAnsi="Times New Roman" w:cs="Times New Roman"/>
        </w:rPr>
        <w:t xml:space="preserve"> и его подписание сторонами</w:t>
      </w:r>
      <w:r>
        <w:rPr>
          <w:rFonts w:ascii="Times New Roman" w:hAnsi="Times New Roman" w:cs="Times New Roman"/>
        </w:rPr>
        <w:t xml:space="preserve">. </w:t>
      </w:r>
    </w:p>
    <w:p w:rsidR="00BA3018" w:rsidRDefault="00BA3018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C0489A" w:rsidRDefault="00BA3018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</w:t>
      </w:r>
      <w:r w:rsidR="00C0489A">
        <w:rPr>
          <w:rFonts w:ascii="Times New Roman" w:hAnsi="Times New Roman" w:cs="Times New Roman"/>
        </w:rPr>
        <w:t>Фактическое подключение ЭПУ заявителей к электросетям и фактическое подача напряжения.</w:t>
      </w:r>
    </w:p>
    <w:p w:rsidR="00C0489A" w:rsidRDefault="00C0489A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C0489A" w:rsidRDefault="00C0489A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Составление и подписание сторонами акта об осуществлении технологического присоединения к электросетям</w:t>
      </w:r>
    </w:p>
    <w:p w:rsidR="00C0489A" w:rsidRDefault="00C0489A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</w:t>
      </w:r>
      <w:proofErr w:type="gramStart"/>
      <w:r>
        <w:rPr>
          <w:rFonts w:ascii="Times New Roman" w:hAnsi="Times New Roman" w:cs="Times New Roman"/>
        </w:rPr>
        <w:t xml:space="preserve"> Н</w:t>
      </w:r>
      <w:proofErr w:type="gramEnd"/>
      <w:r>
        <w:rPr>
          <w:rFonts w:ascii="Times New Roman" w:hAnsi="Times New Roman" w:cs="Times New Roman"/>
        </w:rPr>
        <w:t xml:space="preserve">е позднее 3 рабочих дней с момента фактического присоединения к сетям ЭПУ сетевой организацией составляется акт об осуществлении технологического присоединения и подписывается сетевой организацией и заявителем </w:t>
      </w:r>
    </w:p>
    <w:p w:rsidR="00C0489A" w:rsidRDefault="00C0489A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ЮЛ с ЭПУ свыше 150 кВт и до 670 кВт </w:t>
      </w:r>
      <w:proofErr w:type="spellStart"/>
      <w:r>
        <w:rPr>
          <w:rFonts w:ascii="Times New Roman" w:hAnsi="Times New Roman" w:cs="Times New Roman"/>
        </w:rPr>
        <w:t>вкл</w:t>
      </w:r>
      <w:proofErr w:type="spellEnd"/>
      <w:r>
        <w:rPr>
          <w:rFonts w:ascii="Times New Roman" w:hAnsi="Times New Roman" w:cs="Times New Roman"/>
        </w:rPr>
        <w:t>.</w:t>
      </w:r>
    </w:p>
    <w:p w:rsidR="00C0489A" w:rsidRDefault="00C0489A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ЮЛ с ЭПУ свыше 670 кВт </w:t>
      </w:r>
      <w:proofErr w:type="spellStart"/>
      <w:r>
        <w:rPr>
          <w:rFonts w:ascii="Times New Roman" w:hAnsi="Times New Roman" w:cs="Times New Roman"/>
        </w:rPr>
        <w:t>вкл</w:t>
      </w:r>
      <w:proofErr w:type="spellEnd"/>
      <w:r>
        <w:rPr>
          <w:rFonts w:ascii="Times New Roman" w:hAnsi="Times New Roman" w:cs="Times New Roman"/>
        </w:rPr>
        <w:t>.</w:t>
      </w:r>
    </w:p>
    <w:p w:rsidR="00C0489A" w:rsidRDefault="00C0489A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позднее 2 рабочих дней с момента составления акт передается гарантирующему поставщику.</w:t>
      </w:r>
    </w:p>
    <w:p w:rsidR="00C0489A" w:rsidRDefault="00C0489A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C0489A" w:rsidRDefault="00C0489A" w:rsidP="00C0489A">
      <w:pPr>
        <w:pStyle w:val="a3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5" type="#_x0000_t88" style="position:absolute;left:0;text-align:left;margin-left:319.2pt;margin-top:5.25pt;width:13.5pt;height:46.5pt;z-index:251673600"/>
        </w:pict>
      </w:r>
      <w:r>
        <w:rPr>
          <w:rFonts w:ascii="Times New Roman" w:hAnsi="Times New Roman" w:cs="Times New Roman"/>
        </w:rPr>
        <w:t xml:space="preserve">8.2. Для категорий: </w:t>
      </w:r>
    </w:p>
    <w:p w:rsidR="00C0489A" w:rsidRDefault="00C0489A" w:rsidP="00C0489A">
      <w:pPr>
        <w:pStyle w:val="a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3" type="#_x0000_t87" style="position:absolute;left:0;text-align:left;margin-left:-26.55pt;margin-top:.85pt;width:7.15pt;height:38.25pt;z-index:251672576"/>
        </w:pict>
      </w:r>
      <w:r>
        <w:rPr>
          <w:rFonts w:ascii="Times New Roman" w:hAnsi="Times New Roman" w:cs="Times New Roman"/>
        </w:rPr>
        <w:t xml:space="preserve">Граждане  с ЭПУ с мощностью до 15 кВт </w:t>
      </w:r>
      <w:proofErr w:type="spellStart"/>
      <w:r>
        <w:rPr>
          <w:rFonts w:ascii="Times New Roman" w:hAnsi="Times New Roman" w:cs="Times New Roman"/>
        </w:rPr>
        <w:t>вкл</w:t>
      </w:r>
      <w:proofErr w:type="spellEnd"/>
      <w:r>
        <w:rPr>
          <w:rFonts w:ascii="Times New Roman" w:hAnsi="Times New Roman" w:cs="Times New Roman"/>
        </w:rPr>
        <w:t xml:space="preserve">. для бытовых нужд </w:t>
      </w:r>
    </w:p>
    <w:p w:rsidR="00C0489A" w:rsidRDefault="00C0489A" w:rsidP="00C0489A">
      <w:pPr>
        <w:pStyle w:val="a3"/>
        <w:tabs>
          <w:tab w:val="left" w:pos="723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И ЮЛ до 150 кВт </w:t>
      </w:r>
      <w:proofErr w:type="spellStart"/>
      <w:r>
        <w:rPr>
          <w:rFonts w:ascii="Times New Roman" w:hAnsi="Times New Roman" w:cs="Times New Roman"/>
        </w:rPr>
        <w:t>вкл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</w:p>
    <w:p w:rsidR="00C0489A" w:rsidRDefault="00C0489A" w:rsidP="00C0489A">
      <w:pPr>
        <w:pStyle w:val="a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ЮЛ до 150 кВт </w:t>
      </w:r>
      <w:proofErr w:type="spellStart"/>
      <w:r>
        <w:rPr>
          <w:rFonts w:ascii="Times New Roman" w:hAnsi="Times New Roman" w:cs="Times New Roman"/>
        </w:rPr>
        <w:t>вкл</w:t>
      </w:r>
      <w:proofErr w:type="spellEnd"/>
      <w:r>
        <w:rPr>
          <w:rFonts w:ascii="Times New Roman" w:hAnsi="Times New Roman" w:cs="Times New Roman"/>
        </w:rPr>
        <w:t xml:space="preserve">. временно </w:t>
      </w:r>
    </w:p>
    <w:p w:rsidR="00C0489A" w:rsidRDefault="00C0489A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позднее 3 рабочих дней с момента фактического присоединения к сетям ЭПУ Акт об осуществлении технологического присоединения составляется в электронном виде и передается в личный кабинет заявителя и подписывается сетевой организацией усиленной квалифицированной электронной подписью, а заявителем </w:t>
      </w:r>
      <w:r w:rsidR="00C211B2">
        <w:rPr>
          <w:rFonts w:ascii="Times New Roman" w:hAnsi="Times New Roman" w:cs="Times New Roman"/>
        </w:rPr>
        <w:t>простой электронной подписью.</w:t>
      </w:r>
    </w:p>
    <w:p w:rsidR="00C211B2" w:rsidRDefault="00C211B2" w:rsidP="00C211B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позднее 2 рабочих дней с момента составления акт передается гарантирующему поставщику.</w:t>
      </w:r>
    </w:p>
    <w:p w:rsidR="00C211B2" w:rsidRDefault="00C211B2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C211B2" w:rsidRDefault="00C211B2" w:rsidP="00C211B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Заключение договора энергоснабжения или договора купли-продажи электрической энергии </w:t>
      </w:r>
    </w:p>
    <w:p w:rsidR="00C211B2" w:rsidRDefault="00C211B2" w:rsidP="00C211B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Гарантирующего поставщика и Заявителя </w:t>
      </w:r>
    </w:p>
    <w:p w:rsidR="00C211B2" w:rsidRPr="00216EDF" w:rsidRDefault="00C211B2" w:rsidP="00C2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</w:t>
      </w:r>
      <w:r w:rsidRPr="00216EDF">
        <w:rPr>
          <w:rFonts w:ascii="Times New Roman" w:hAnsi="Times New Roman" w:cs="Times New Roman"/>
        </w:rPr>
        <w:t xml:space="preserve">Граждане  с ЭПУ с мощностью до 15 кВт </w:t>
      </w:r>
      <w:proofErr w:type="spellStart"/>
      <w:r w:rsidRPr="00216EDF">
        <w:rPr>
          <w:rFonts w:ascii="Times New Roman" w:hAnsi="Times New Roman" w:cs="Times New Roman"/>
        </w:rPr>
        <w:t>вкл</w:t>
      </w:r>
      <w:proofErr w:type="spellEnd"/>
      <w:r w:rsidRPr="00216EDF">
        <w:rPr>
          <w:rFonts w:ascii="Times New Roman" w:hAnsi="Times New Roman" w:cs="Times New Roman"/>
        </w:rPr>
        <w:t xml:space="preserve">. для бытовых нужд </w:t>
      </w:r>
    </w:p>
    <w:p w:rsidR="00C211B2" w:rsidRDefault="00C211B2" w:rsidP="00C211B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момента размещения сетевой организацией в личном кабинете акта об осуществления технического присоединения гарантирующий поставщик сообщает потребителю Свое наименование, реквизиты для оплаты счетов на электроснабжение или  </w:t>
      </w:r>
      <w:proofErr w:type="spellStart"/>
      <w:proofErr w:type="gramStart"/>
      <w:r>
        <w:rPr>
          <w:rFonts w:ascii="Times New Roman" w:hAnsi="Times New Roman" w:cs="Times New Roman"/>
        </w:rPr>
        <w:t>купля-продажи</w:t>
      </w:r>
      <w:proofErr w:type="spellEnd"/>
      <w:proofErr w:type="gramEnd"/>
      <w:r>
        <w:rPr>
          <w:rFonts w:ascii="Times New Roman" w:hAnsi="Times New Roman" w:cs="Times New Roman"/>
        </w:rPr>
        <w:t xml:space="preserve"> электрической энергии и номер лицевого счета потребителя. </w:t>
      </w:r>
    </w:p>
    <w:p w:rsidR="00C211B2" w:rsidRDefault="00C211B2" w:rsidP="00C211B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9.2. С остальными потребителями электроэнергии договор энергоснабжения или </w:t>
      </w:r>
      <w:proofErr w:type="spellStart"/>
      <w:r>
        <w:rPr>
          <w:rFonts w:ascii="Times New Roman" w:hAnsi="Times New Roman" w:cs="Times New Roman"/>
        </w:rPr>
        <w:t>купля-продажи</w:t>
      </w:r>
      <w:proofErr w:type="spellEnd"/>
      <w:r>
        <w:rPr>
          <w:rFonts w:ascii="Times New Roman" w:hAnsi="Times New Roman" w:cs="Times New Roman"/>
        </w:rPr>
        <w:t xml:space="preserve"> электроэнергии заключается в письменной форме по адресу: г. Няндома, ул. Киевская, 7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Няндомском</w:t>
      </w:r>
      <w:proofErr w:type="spellEnd"/>
      <w:r>
        <w:rPr>
          <w:rFonts w:ascii="Times New Roman" w:hAnsi="Times New Roman" w:cs="Times New Roman"/>
        </w:rPr>
        <w:t xml:space="preserve"> отделении </w:t>
      </w:r>
      <w:proofErr w:type="spellStart"/>
      <w:r>
        <w:rPr>
          <w:rFonts w:ascii="Times New Roman" w:hAnsi="Times New Roman" w:cs="Times New Roman"/>
        </w:rPr>
        <w:t>Плесецкого</w:t>
      </w:r>
      <w:proofErr w:type="spellEnd"/>
      <w:r>
        <w:rPr>
          <w:rFonts w:ascii="Times New Roman" w:hAnsi="Times New Roman" w:cs="Times New Roman"/>
        </w:rPr>
        <w:t xml:space="preserve"> МРО ООО «ТГК-2 </w:t>
      </w:r>
      <w:proofErr w:type="spellStart"/>
      <w:r>
        <w:rPr>
          <w:rFonts w:ascii="Times New Roman" w:hAnsi="Times New Roman" w:cs="Times New Roman"/>
        </w:rPr>
        <w:t>Энергосбыт</w:t>
      </w:r>
      <w:proofErr w:type="spellEnd"/>
      <w:r>
        <w:rPr>
          <w:rFonts w:ascii="Times New Roman" w:hAnsi="Times New Roman" w:cs="Times New Roman"/>
        </w:rPr>
        <w:t xml:space="preserve">» </w:t>
      </w:r>
    </w:p>
    <w:p w:rsidR="00C211B2" w:rsidRDefault="00C211B2" w:rsidP="00C211B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C211B2" w:rsidRDefault="00C211B2" w:rsidP="00C211B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</w:t>
      </w:r>
      <w:r w:rsidR="00FD23AB">
        <w:rPr>
          <w:rFonts w:ascii="Times New Roman" w:hAnsi="Times New Roman" w:cs="Times New Roman"/>
        </w:rPr>
        <w:t xml:space="preserve">потребителем электроэнергии с </w:t>
      </w:r>
      <w:r>
        <w:rPr>
          <w:rFonts w:ascii="Times New Roman" w:hAnsi="Times New Roman" w:cs="Times New Roman"/>
        </w:rPr>
        <w:t>гарантирующим поставщиком заключается договор энергоснабжения, то гарантирующий поставщик сам урегулирует отношения с сетевой организацией по передаче электроэне</w:t>
      </w:r>
      <w:r w:rsidR="00FD23AB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гии и потре</w:t>
      </w:r>
      <w:r w:rsidR="00FD23AB">
        <w:rPr>
          <w:rFonts w:ascii="Times New Roman" w:hAnsi="Times New Roman" w:cs="Times New Roman"/>
        </w:rPr>
        <w:t xml:space="preserve">битель оплачивает один счет в ООО «ТГК-2 </w:t>
      </w:r>
      <w:proofErr w:type="spellStart"/>
      <w:r w:rsidR="00FD23AB">
        <w:rPr>
          <w:rFonts w:ascii="Times New Roman" w:hAnsi="Times New Roman" w:cs="Times New Roman"/>
        </w:rPr>
        <w:t>Энергосбыт</w:t>
      </w:r>
      <w:proofErr w:type="spellEnd"/>
      <w:r w:rsidR="00FD23AB">
        <w:rPr>
          <w:rFonts w:ascii="Times New Roman" w:hAnsi="Times New Roman" w:cs="Times New Roman"/>
        </w:rPr>
        <w:t>».</w:t>
      </w:r>
    </w:p>
    <w:p w:rsidR="00FD23AB" w:rsidRDefault="00FD23AB" w:rsidP="00C211B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FD23AB" w:rsidRDefault="00FD23AB" w:rsidP="00FD23A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потребителем электроэнергии с гарантирующим поставщиком заключается договор </w:t>
      </w:r>
      <w:proofErr w:type="spellStart"/>
      <w:r>
        <w:rPr>
          <w:rFonts w:ascii="Times New Roman" w:hAnsi="Times New Roman" w:cs="Times New Roman"/>
        </w:rPr>
        <w:t>купля-продажи</w:t>
      </w:r>
      <w:proofErr w:type="spellEnd"/>
      <w:r>
        <w:rPr>
          <w:rFonts w:ascii="Times New Roman" w:hAnsi="Times New Roman" w:cs="Times New Roman"/>
        </w:rPr>
        <w:t xml:space="preserve"> электроэнергии, то потребитель электроэнергии  сам урегулирует отношения с сетевой организацией по передаче электроэнергии, заключая с сетевой организацией договор оказания услуг по передаче электрической энергии  и </w:t>
      </w:r>
      <w:proofErr w:type="gramStart"/>
      <w:r>
        <w:rPr>
          <w:rFonts w:ascii="Times New Roman" w:hAnsi="Times New Roman" w:cs="Times New Roman"/>
        </w:rPr>
        <w:t>потребитель</w:t>
      </w:r>
      <w:proofErr w:type="gramEnd"/>
      <w:r>
        <w:rPr>
          <w:rFonts w:ascii="Times New Roman" w:hAnsi="Times New Roman" w:cs="Times New Roman"/>
        </w:rPr>
        <w:t xml:space="preserve"> оплачивает два счета – один счет в ООО «ТГК-2 </w:t>
      </w:r>
      <w:proofErr w:type="spellStart"/>
      <w:r>
        <w:rPr>
          <w:rFonts w:ascii="Times New Roman" w:hAnsi="Times New Roman" w:cs="Times New Roman"/>
        </w:rPr>
        <w:t>Энергосбыт</w:t>
      </w:r>
      <w:proofErr w:type="spellEnd"/>
      <w:r>
        <w:rPr>
          <w:rFonts w:ascii="Times New Roman" w:hAnsi="Times New Roman" w:cs="Times New Roman"/>
        </w:rPr>
        <w:t xml:space="preserve">» за </w:t>
      </w:r>
      <w:proofErr w:type="spellStart"/>
      <w:r>
        <w:rPr>
          <w:rFonts w:ascii="Times New Roman" w:hAnsi="Times New Roman" w:cs="Times New Roman"/>
        </w:rPr>
        <w:t>купля-продажи</w:t>
      </w:r>
      <w:proofErr w:type="spellEnd"/>
      <w:r>
        <w:rPr>
          <w:rFonts w:ascii="Times New Roman" w:hAnsi="Times New Roman" w:cs="Times New Roman"/>
        </w:rPr>
        <w:t xml:space="preserve"> электроэнергии, второй счет в МП «Горэлектросеть» МО «Няндомское» за передачу электроэнергии. </w:t>
      </w:r>
    </w:p>
    <w:p w:rsidR="00FD23AB" w:rsidRDefault="00FD23AB" w:rsidP="00FD23A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FD23AB" w:rsidRDefault="00FD23AB" w:rsidP="00C211B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C211B2" w:rsidRDefault="00C211B2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C0489A" w:rsidRDefault="00C0489A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C0489A" w:rsidRDefault="00C0489A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C0489A" w:rsidRDefault="00C0489A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B34B2E" w:rsidRDefault="00B34B2E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6E2079" w:rsidRDefault="006E2079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332775" w:rsidRDefault="00332775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332775" w:rsidRPr="001D2A25" w:rsidRDefault="00332775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1D2A25" w:rsidRDefault="001D2A25" w:rsidP="001D2A25">
      <w:pPr>
        <w:pStyle w:val="a3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1D2A25" w:rsidRDefault="001D2A25" w:rsidP="001D2A2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7475BB" w:rsidRDefault="007475BB" w:rsidP="007475BB">
      <w:pPr>
        <w:pStyle w:val="a3"/>
        <w:autoSpaceDE w:val="0"/>
        <w:autoSpaceDN w:val="0"/>
        <w:adjustRightInd w:val="0"/>
        <w:spacing w:after="0" w:line="240" w:lineRule="auto"/>
        <w:ind w:left="1500"/>
        <w:jc w:val="both"/>
        <w:rPr>
          <w:rFonts w:ascii="Times New Roman" w:hAnsi="Times New Roman" w:cs="Times New Roman"/>
        </w:rPr>
      </w:pPr>
    </w:p>
    <w:p w:rsidR="007475BB" w:rsidRDefault="007475BB" w:rsidP="007475BB">
      <w:pPr>
        <w:pStyle w:val="a3"/>
        <w:autoSpaceDE w:val="0"/>
        <w:autoSpaceDN w:val="0"/>
        <w:adjustRightInd w:val="0"/>
        <w:spacing w:after="0" w:line="240" w:lineRule="auto"/>
        <w:ind w:left="1500"/>
        <w:jc w:val="both"/>
        <w:rPr>
          <w:rFonts w:ascii="Times New Roman" w:hAnsi="Times New Roman" w:cs="Times New Roman"/>
        </w:rPr>
      </w:pPr>
    </w:p>
    <w:p w:rsidR="007475BB" w:rsidRDefault="007475BB" w:rsidP="007475BB">
      <w:pPr>
        <w:pStyle w:val="a3"/>
        <w:autoSpaceDE w:val="0"/>
        <w:autoSpaceDN w:val="0"/>
        <w:adjustRightInd w:val="0"/>
        <w:spacing w:after="0" w:line="240" w:lineRule="auto"/>
        <w:ind w:left="1500"/>
        <w:jc w:val="both"/>
        <w:rPr>
          <w:rFonts w:ascii="Times New Roman" w:hAnsi="Times New Roman" w:cs="Times New Roman"/>
        </w:rPr>
      </w:pPr>
    </w:p>
    <w:p w:rsidR="00007168" w:rsidRDefault="00007168" w:rsidP="00007168">
      <w:pPr>
        <w:jc w:val="right"/>
        <w:rPr>
          <w:rFonts w:ascii="Arial" w:hAnsi="Arial" w:cs="Arial"/>
          <w:sz w:val="18"/>
          <w:szCs w:val="18"/>
        </w:rPr>
      </w:pPr>
    </w:p>
    <w:p w:rsidR="00007168" w:rsidRDefault="00007168" w:rsidP="00007168">
      <w:pPr>
        <w:jc w:val="right"/>
        <w:rPr>
          <w:rFonts w:ascii="Arial" w:hAnsi="Arial" w:cs="Arial"/>
          <w:sz w:val="18"/>
          <w:szCs w:val="18"/>
        </w:rPr>
      </w:pPr>
    </w:p>
    <w:p w:rsidR="00007168" w:rsidRDefault="00007168" w:rsidP="00007168">
      <w:pPr>
        <w:jc w:val="right"/>
        <w:rPr>
          <w:rFonts w:ascii="Arial" w:hAnsi="Arial" w:cs="Arial"/>
          <w:sz w:val="18"/>
          <w:szCs w:val="18"/>
        </w:rPr>
      </w:pPr>
    </w:p>
    <w:p w:rsidR="00007168" w:rsidRDefault="00007168" w:rsidP="00007168">
      <w:pPr>
        <w:jc w:val="right"/>
        <w:rPr>
          <w:rFonts w:ascii="Arial" w:hAnsi="Arial" w:cs="Arial"/>
          <w:sz w:val="18"/>
          <w:szCs w:val="18"/>
        </w:rPr>
      </w:pPr>
    </w:p>
    <w:p w:rsidR="00007168" w:rsidRDefault="00007168" w:rsidP="00007168">
      <w:pPr>
        <w:jc w:val="right"/>
        <w:rPr>
          <w:rFonts w:ascii="Arial" w:hAnsi="Arial" w:cs="Arial"/>
          <w:sz w:val="18"/>
          <w:szCs w:val="18"/>
        </w:rPr>
      </w:pPr>
    </w:p>
    <w:p w:rsidR="00007168" w:rsidRDefault="00007168" w:rsidP="00007168">
      <w:pPr>
        <w:jc w:val="right"/>
        <w:rPr>
          <w:rFonts w:ascii="Arial" w:hAnsi="Arial" w:cs="Arial"/>
          <w:sz w:val="18"/>
          <w:szCs w:val="18"/>
        </w:rPr>
      </w:pPr>
    </w:p>
    <w:p w:rsidR="00A12668" w:rsidRDefault="00A12668"/>
    <w:p w:rsidR="00EB502D" w:rsidRDefault="00EB502D"/>
    <w:sectPr w:rsidR="00EB502D" w:rsidSect="00B34B2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06928"/>
    <w:multiLevelType w:val="multilevel"/>
    <w:tmpl w:val="DF427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1">
    <w:nsid w:val="46BF5486"/>
    <w:multiLevelType w:val="multilevel"/>
    <w:tmpl w:val="C47EB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2">
    <w:nsid w:val="65ED7250"/>
    <w:multiLevelType w:val="hybridMultilevel"/>
    <w:tmpl w:val="D4B0F00E"/>
    <w:lvl w:ilvl="0" w:tplc="67546FFE">
      <w:start w:val="1"/>
      <w:numFmt w:val="decimal"/>
      <w:lvlText w:val="%1)"/>
      <w:lvlJc w:val="left"/>
      <w:pPr>
        <w:ind w:left="150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CB3A94"/>
    <w:multiLevelType w:val="hybridMultilevel"/>
    <w:tmpl w:val="D4B0F00E"/>
    <w:lvl w:ilvl="0" w:tplc="67546FFE">
      <w:start w:val="1"/>
      <w:numFmt w:val="decimal"/>
      <w:lvlText w:val="%1)"/>
      <w:lvlJc w:val="left"/>
      <w:pPr>
        <w:ind w:left="150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168"/>
    <w:rsid w:val="00007168"/>
    <w:rsid w:val="000A6FC9"/>
    <w:rsid w:val="001D2A25"/>
    <w:rsid w:val="001F3FC7"/>
    <w:rsid w:val="00216EDF"/>
    <w:rsid w:val="00332775"/>
    <w:rsid w:val="003B053B"/>
    <w:rsid w:val="006C15B2"/>
    <w:rsid w:val="006E2079"/>
    <w:rsid w:val="007475BB"/>
    <w:rsid w:val="00765E67"/>
    <w:rsid w:val="00A12668"/>
    <w:rsid w:val="00B34B2E"/>
    <w:rsid w:val="00BA3018"/>
    <w:rsid w:val="00C0489A"/>
    <w:rsid w:val="00C211B2"/>
    <w:rsid w:val="00CE3114"/>
    <w:rsid w:val="00EB502D"/>
    <w:rsid w:val="00FD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9"/>
        <o:r id="V:Rule4" type="connector" idref="#_x0000_s1036"/>
        <o:r id="V:Rule7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16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07168"/>
    <w:rPr>
      <w:color w:val="0000FF"/>
      <w:u w:val="single"/>
    </w:rPr>
  </w:style>
  <w:style w:type="table" w:styleId="a5">
    <w:name w:val="Table Grid"/>
    <w:basedOn w:val="a1"/>
    <w:uiPriority w:val="59"/>
    <w:rsid w:val="0074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B6DE79201EA725D0020BF5326B79E6286F267C665178ABBD89F10E84B58FF7CF1B1F4B9EB7C3C7GA6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8</cp:revision>
  <cp:lastPrinted>2020-04-02T09:53:00Z</cp:lastPrinted>
  <dcterms:created xsi:type="dcterms:W3CDTF">2020-03-24T05:08:00Z</dcterms:created>
  <dcterms:modified xsi:type="dcterms:W3CDTF">2020-04-02T09:53:00Z</dcterms:modified>
</cp:coreProperties>
</file>